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1C" w:rsidRDefault="00943E1C" w:rsidP="00337013">
      <w:pPr>
        <w:overflowPunct w:val="0"/>
        <w:autoSpaceDE w:val="0"/>
        <w:autoSpaceDN w:val="0"/>
        <w:adjustRightInd w:val="0"/>
        <w:jc w:val="center"/>
        <w:rPr>
          <w:b/>
          <w:bCs/>
          <w:kern w:val="36"/>
        </w:rPr>
      </w:pPr>
    </w:p>
    <w:p w:rsidR="00943E1C" w:rsidRDefault="00943E1C" w:rsidP="00337013">
      <w:pPr>
        <w:overflowPunct w:val="0"/>
        <w:autoSpaceDE w:val="0"/>
        <w:autoSpaceDN w:val="0"/>
        <w:adjustRightInd w:val="0"/>
        <w:jc w:val="center"/>
        <w:rPr>
          <w:b/>
          <w:bCs/>
          <w:kern w:val="36"/>
        </w:rPr>
      </w:pPr>
    </w:p>
    <w:p w:rsidR="00337013" w:rsidRDefault="00337013" w:rsidP="00337013">
      <w:pPr>
        <w:overflowPunct w:val="0"/>
        <w:autoSpaceDE w:val="0"/>
        <w:autoSpaceDN w:val="0"/>
        <w:adjustRightInd w:val="0"/>
        <w:jc w:val="center"/>
        <w:rPr>
          <w:b/>
          <w:bCs/>
          <w:kern w:val="36"/>
        </w:rPr>
      </w:pPr>
      <w:r w:rsidRPr="00786E5B">
        <w:rPr>
          <w:b/>
          <w:bCs/>
          <w:kern w:val="36"/>
        </w:rPr>
        <w:t>Z</w:t>
      </w:r>
      <w:r>
        <w:rPr>
          <w:b/>
          <w:bCs/>
          <w:kern w:val="36"/>
        </w:rPr>
        <w:t xml:space="preserve"> </w:t>
      </w:r>
      <w:r w:rsidRPr="00786E5B">
        <w:rPr>
          <w:b/>
          <w:bCs/>
          <w:kern w:val="36"/>
        </w:rPr>
        <w:t>A</w:t>
      </w:r>
      <w:r>
        <w:rPr>
          <w:b/>
          <w:bCs/>
          <w:kern w:val="36"/>
        </w:rPr>
        <w:t xml:space="preserve"> </w:t>
      </w:r>
      <w:r w:rsidRPr="00786E5B">
        <w:rPr>
          <w:b/>
          <w:bCs/>
          <w:kern w:val="36"/>
        </w:rPr>
        <w:t>K</w:t>
      </w:r>
      <w:r>
        <w:rPr>
          <w:b/>
          <w:bCs/>
          <w:kern w:val="36"/>
        </w:rPr>
        <w:t xml:space="preserve"> </w:t>
      </w:r>
      <w:r w:rsidRPr="00786E5B">
        <w:rPr>
          <w:b/>
          <w:bCs/>
          <w:kern w:val="36"/>
        </w:rPr>
        <w:t>O</w:t>
      </w:r>
      <w:r>
        <w:rPr>
          <w:b/>
          <w:bCs/>
          <w:kern w:val="36"/>
        </w:rPr>
        <w:t xml:space="preserve"> </w:t>
      </w:r>
      <w:r w:rsidRPr="00786E5B">
        <w:rPr>
          <w:b/>
          <w:bCs/>
          <w:kern w:val="36"/>
        </w:rPr>
        <w:t>N</w:t>
      </w:r>
    </w:p>
    <w:p w:rsidR="00337013" w:rsidRPr="00DE453A" w:rsidRDefault="00337013" w:rsidP="0033701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autoSpaceDE w:val="0"/>
        <w:autoSpaceDN w:val="0"/>
        <w:adjustRightInd w:val="0"/>
        <w:rPr>
          <w:bCs/>
          <w:kern w:val="36"/>
        </w:rPr>
      </w:pPr>
    </w:p>
    <w:p w:rsidR="00337013" w:rsidRDefault="00337013" w:rsidP="00337013">
      <w:pPr>
        <w:overflowPunct w:val="0"/>
        <w:autoSpaceDE w:val="0"/>
        <w:autoSpaceDN w:val="0"/>
        <w:adjustRightInd w:val="0"/>
        <w:jc w:val="center"/>
        <w:rPr>
          <w:b/>
          <w:bCs/>
          <w:kern w:val="36"/>
        </w:rPr>
      </w:pPr>
      <w:r w:rsidRPr="00786E5B">
        <w:rPr>
          <w:b/>
          <w:bCs/>
          <w:kern w:val="36"/>
        </w:rPr>
        <w:t xml:space="preserve">O FINANCIJSKOM POSLOVANJU I RAČUNOVODSTVU </w:t>
      </w:r>
    </w:p>
    <w:p w:rsidR="00337013" w:rsidRPr="00786E5B" w:rsidRDefault="00337013" w:rsidP="00337013">
      <w:pPr>
        <w:overflowPunct w:val="0"/>
        <w:autoSpaceDE w:val="0"/>
        <w:autoSpaceDN w:val="0"/>
        <w:adjustRightInd w:val="0"/>
        <w:jc w:val="center"/>
        <w:rPr>
          <w:b/>
          <w:bCs/>
          <w:kern w:val="36"/>
        </w:rPr>
      </w:pPr>
      <w:r w:rsidRPr="00786E5B">
        <w:rPr>
          <w:b/>
          <w:bCs/>
          <w:kern w:val="36"/>
        </w:rPr>
        <w:t>NEPROFITNIH ORGANIZACIJA</w:t>
      </w:r>
    </w:p>
    <w:p w:rsidR="00337013" w:rsidRDefault="00337013" w:rsidP="00337013">
      <w:pPr>
        <w:pStyle w:val="StandardWeb"/>
        <w:spacing w:before="0" w:beforeAutospacing="0" w:after="0" w:afterAutospacing="0"/>
      </w:pPr>
    </w:p>
    <w:p w:rsidR="00337013" w:rsidRPr="00404217" w:rsidRDefault="00404217" w:rsidP="00404217">
      <w:pPr>
        <w:pStyle w:val="StandardWeb"/>
        <w:spacing w:before="0" w:beforeAutospacing="0" w:after="0" w:afterAutospacing="0"/>
        <w:jc w:val="center"/>
        <w:rPr>
          <w:b/>
        </w:rPr>
      </w:pPr>
      <w:r w:rsidRPr="00404217">
        <w:rPr>
          <w:b/>
          <w:color w:val="000000"/>
        </w:rPr>
        <w:t>- pročišćeni tekst</w:t>
      </w:r>
      <w:r w:rsidRPr="00404217">
        <w:rPr>
          <w:rStyle w:val="Referencafusnote"/>
          <w:b/>
          <w:color w:val="000000"/>
        </w:rPr>
        <w:footnoteReference w:id="1"/>
      </w:r>
    </w:p>
    <w:p w:rsidR="00337013" w:rsidRDefault="00337013" w:rsidP="00337013">
      <w:pPr>
        <w:pStyle w:val="StandardWeb"/>
        <w:spacing w:before="0" w:beforeAutospacing="0" w:after="0" w:afterAutospacing="0"/>
      </w:pPr>
    </w:p>
    <w:p w:rsidR="00337013" w:rsidRPr="00DE453A" w:rsidRDefault="00337013" w:rsidP="00337013">
      <w:pPr>
        <w:pStyle w:val="StandardWeb"/>
        <w:spacing w:before="0" w:beforeAutospacing="0" w:after="0" w:afterAutospacing="0"/>
        <w:jc w:val="center"/>
        <w:outlineLvl w:val="1"/>
        <w:rPr>
          <w:b/>
        </w:rPr>
      </w:pPr>
      <w:r w:rsidRPr="00DE453A">
        <w:rPr>
          <w:b/>
        </w:rPr>
        <w:t>I. OPĆE ODREDBE</w:t>
      </w:r>
    </w:p>
    <w:p w:rsidR="00337013" w:rsidRPr="00DE453A" w:rsidRDefault="00337013" w:rsidP="00337013">
      <w:pPr>
        <w:pStyle w:val="StandardWeb"/>
        <w:spacing w:before="0" w:beforeAutospacing="0" w:after="0" w:afterAutospacing="0"/>
      </w:pPr>
    </w:p>
    <w:p w:rsidR="00337013" w:rsidRPr="00DE453A" w:rsidRDefault="00337013" w:rsidP="00337013">
      <w:pPr>
        <w:pStyle w:val="StandardWeb"/>
        <w:spacing w:before="0" w:beforeAutospacing="0" w:after="0" w:afterAutospacing="0"/>
        <w:jc w:val="center"/>
        <w:rPr>
          <w:b/>
          <w:i/>
        </w:rPr>
      </w:pPr>
      <w:r w:rsidRPr="00DE453A">
        <w:rPr>
          <w:b/>
          <w:i/>
        </w:rPr>
        <w:t>Opće odredbe</w:t>
      </w:r>
    </w:p>
    <w:p w:rsidR="00337013" w:rsidRDefault="00337013" w:rsidP="00337013">
      <w:pPr>
        <w:pStyle w:val="StandardWeb"/>
        <w:spacing w:before="0" w:beforeAutospacing="0" w:after="0" w:afterAutospacing="0"/>
      </w:pPr>
    </w:p>
    <w:p w:rsidR="00943E1C" w:rsidRPr="00DE453A" w:rsidRDefault="00943E1C" w:rsidP="00337013">
      <w:pPr>
        <w:pStyle w:val="StandardWeb"/>
        <w:spacing w:before="0" w:beforeAutospacing="0" w:after="0" w:afterAutospacing="0"/>
      </w:pPr>
    </w:p>
    <w:p w:rsidR="00337013" w:rsidRPr="00DE453A" w:rsidRDefault="00337013" w:rsidP="00337013">
      <w:pPr>
        <w:pStyle w:val="StandardWeb"/>
        <w:spacing w:before="0" w:beforeAutospacing="0" w:after="0" w:afterAutospacing="0"/>
        <w:jc w:val="center"/>
      </w:pPr>
      <w:r w:rsidRPr="00DE453A">
        <w:t>Članak 1.</w:t>
      </w:r>
    </w:p>
    <w:p w:rsidR="00337013" w:rsidRDefault="00337013" w:rsidP="00337013">
      <w:pPr>
        <w:pStyle w:val="StandardWeb"/>
        <w:spacing w:before="0" w:beforeAutospacing="0" w:after="0" w:afterAutospacing="0"/>
        <w:ind w:firstLine="1418"/>
        <w:jc w:val="both"/>
      </w:pPr>
      <w:r w:rsidRPr="00E1202E">
        <w:t>Ovim se Zakonom uređuje okvir financijskog poslovanja i element</w:t>
      </w:r>
      <w:r>
        <w:t>i</w:t>
      </w:r>
      <w:r w:rsidRPr="00E1202E">
        <w:t xml:space="preserve"> računovodstvenog sustava neprofitnih organizacija</w:t>
      </w:r>
      <w:r>
        <w:t xml:space="preserve">, i to načela sustava financijskog poslovanja, izrada i izvršavanje financijskih planova, izvještavanje o potrošnji proračunskih sredstava, računovodstvena načela i poslovi, poslovne knjige i </w:t>
      </w:r>
      <w:r w:rsidRPr="00E1202E">
        <w:t xml:space="preserve">knjigovodstvene isprave, popis imovine i obveza, </w:t>
      </w:r>
      <w:r>
        <w:t xml:space="preserve">načela iskazivanja imovine, obveza i vlastitih izvora te priznavanja prihoda, rashoda, primitaka i izdataka, </w:t>
      </w:r>
      <w:r w:rsidRPr="00E1202E">
        <w:t>financijsko izvještavanje,</w:t>
      </w:r>
      <w:r>
        <w:t xml:space="preserve"> revizija godišnjih financijskih izvještaja, </w:t>
      </w:r>
      <w:r w:rsidRPr="00E1202E">
        <w:t>javn</w:t>
      </w:r>
      <w:r>
        <w:t xml:space="preserve">a </w:t>
      </w:r>
      <w:r w:rsidRPr="00E1202E">
        <w:t>objav</w:t>
      </w:r>
      <w:r>
        <w:t>a</w:t>
      </w:r>
      <w:r w:rsidRPr="00E1202E">
        <w:t xml:space="preserve"> godišnjih financijskih izvještaja,</w:t>
      </w:r>
      <w:r>
        <w:t xml:space="preserve"> </w:t>
      </w:r>
      <w:r w:rsidRPr="00E1202E">
        <w:t xml:space="preserve">nadzor nad financijskim poslovanjem i računovodstvom i druga područja koja se odnose na financijsko </w:t>
      </w:r>
      <w:r>
        <w:t>poslovanje</w:t>
      </w:r>
      <w:r w:rsidRPr="00E1202E">
        <w:t xml:space="preserve"> i </w:t>
      </w:r>
      <w:r>
        <w:t>računovodstvo</w:t>
      </w:r>
      <w:r w:rsidRPr="00E1202E">
        <w:t xml:space="preserve"> neprofitnih organizacija.</w:t>
      </w:r>
    </w:p>
    <w:p w:rsidR="00337013" w:rsidRPr="00E1202E" w:rsidRDefault="00337013" w:rsidP="00337013">
      <w:pPr>
        <w:pStyle w:val="StandardWeb"/>
        <w:spacing w:before="0" w:beforeAutospacing="0" w:after="0" w:afterAutospacing="0"/>
        <w:jc w:val="both"/>
      </w:pPr>
    </w:p>
    <w:p w:rsidR="00943E1C" w:rsidRDefault="00943E1C" w:rsidP="00337013">
      <w:pPr>
        <w:pStyle w:val="StandardWeb"/>
        <w:spacing w:before="0" w:beforeAutospacing="0" w:after="0" w:afterAutospacing="0"/>
        <w:jc w:val="center"/>
        <w:rPr>
          <w:b/>
          <w:i/>
        </w:rPr>
      </w:pPr>
    </w:p>
    <w:p w:rsidR="00337013" w:rsidRPr="00DE453A" w:rsidRDefault="00337013" w:rsidP="00337013">
      <w:pPr>
        <w:pStyle w:val="StandardWeb"/>
        <w:spacing w:before="0" w:beforeAutospacing="0" w:after="0" w:afterAutospacing="0"/>
        <w:jc w:val="center"/>
        <w:rPr>
          <w:b/>
          <w:i/>
        </w:rPr>
      </w:pPr>
      <w:r w:rsidRPr="00DE453A">
        <w:rPr>
          <w:b/>
          <w:i/>
        </w:rPr>
        <w:t>Obveznici primjene</w:t>
      </w:r>
    </w:p>
    <w:p w:rsidR="00337013" w:rsidRPr="00DE453A" w:rsidRDefault="00337013" w:rsidP="00337013">
      <w:pPr>
        <w:pStyle w:val="StandardWeb"/>
        <w:spacing w:before="0" w:beforeAutospacing="0" w:after="0" w:afterAutospacing="0"/>
      </w:pPr>
    </w:p>
    <w:p w:rsidR="00337013" w:rsidRPr="00DE453A" w:rsidRDefault="00337013" w:rsidP="00337013">
      <w:pPr>
        <w:pStyle w:val="StandardWeb"/>
        <w:spacing w:before="0" w:beforeAutospacing="0" w:after="0" w:afterAutospacing="0"/>
        <w:jc w:val="center"/>
      </w:pPr>
      <w:r w:rsidRPr="00DE453A">
        <w:t>Članak 2.</w:t>
      </w:r>
    </w:p>
    <w:p w:rsidR="00337013" w:rsidRPr="00E1202E" w:rsidRDefault="00041CD5" w:rsidP="007B7457">
      <w:pPr>
        <w:numPr>
          <w:ilvl w:val="0"/>
          <w:numId w:val="3"/>
        </w:numPr>
        <w:tabs>
          <w:tab w:val="clear" w:pos="360"/>
          <w:tab w:val="left" w:pos="-2127"/>
          <w:tab w:val="left" w:pos="-1701"/>
          <w:tab w:val="left" w:pos="1701"/>
        </w:tabs>
        <w:ind w:left="0" w:firstLine="1418"/>
        <w:jc w:val="both"/>
      </w:pPr>
      <w:r>
        <w:t xml:space="preserve"> </w:t>
      </w:r>
      <w:r w:rsidR="00337013" w:rsidRPr="00E1202E">
        <w:t xml:space="preserve">Odredbe ovoga Zakona odnose se na domaće i strane udruge i njihove saveze, zaklade, </w:t>
      </w:r>
      <w:proofErr w:type="spellStart"/>
      <w:r w:rsidR="00337013" w:rsidRPr="00E1202E">
        <w:t>fundacije</w:t>
      </w:r>
      <w:proofErr w:type="spellEnd"/>
      <w:r w:rsidR="00337013" w:rsidRPr="00E1202E">
        <w:t xml:space="preserve">, ustanove, umjetničke organizacije, komore, sindikate, </w:t>
      </w:r>
      <w:r w:rsidR="00337013">
        <w:t xml:space="preserve">udruge poslodavaca te </w:t>
      </w:r>
      <w:r w:rsidR="00337013" w:rsidRPr="00E1202E">
        <w:t>sve druge pravne osobe kojima temeljni cilj osnivanja i djelovanja nije stjecanje dobiti, za koje iz posebnih propisa proizlazi da su neprofitnog karaktera (</w:t>
      </w:r>
      <w:r w:rsidR="00337013">
        <w:t xml:space="preserve">u daljnjem </w:t>
      </w:r>
      <w:r w:rsidR="00337013" w:rsidRPr="00E1202E">
        <w:t>tekstu: neprofitna organizacija).</w:t>
      </w:r>
    </w:p>
    <w:p w:rsidR="00337013" w:rsidRDefault="00041CD5" w:rsidP="007B7457">
      <w:pPr>
        <w:numPr>
          <w:ilvl w:val="0"/>
          <w:numId w:val="3"/>
        </w:numPr>
        <w:tabs>
          <w:tab w:val="clear" w:pos="360"/>
          <w:tab w:val="left" w:pos="1701"/>
        </w:tabs>
        <w:ind w:left="0" w:firstLine="1418"/>
        <w:jc w:val="both"/>
      </w:pPr>
      <w:r>
        <w:t xml:space="preserve"> </w:t>
      </w:r>
      <w:r w:rsidR="00337013">
        <w:t xml:space="preserve">Odredbe ovoga Zakona koje se odnose na </w:t>
      </w:r>
      <w:r w:rsidR="00337013" w:rsidRPr="00E754D1">
        <w:t>vođenje poslovnih knjiga</w:t>
      </w:r>
      <w:r w:rsidR="00337013">
        <w:t xml:space="preserve"> i upis u Registar neprofitnih organizacija</w:t>
      </w:r>
      <w:r w:rsidR="00337013" w:rsidRPr="00E754D1">
        <w:t xml:space="preserve"> primjenjuju se na</w:t>
      </w:r>
      <w:r w:rsidR="00337013">
        <w:t xml:space="preserve"> političke stranke.</w:t>
      </w:r>
    </w:p>
    <w:p w:rsidR="00337013" w:rsidRPr="00E1202E" w:rsidRDefault="00041CD5" w:rsidP="007B7457">
      <w:pPr>
        <w:numPr>
          <w:ilvl w:val="0"/>
          <w:numId w:val="3"/>
        </w:numPr>
        <w:tabs>
          <w:tab w:val="clear" w:pos="360"/>
          <w:tab w:val="left" w:pos="1560"/>
          <w:tab w:val="left" w:pos="1701"/>
        </w:tabs>
        <w:ind w:left="0" w:firstLine="1418"/>
        <w:jc w:val="both"/>
      </w:pPr>
      <w:r>
        <w:t xml:space="preserve"> </w:t>
      </w:r>
      <w:r w:rsidR="00337013">
        <w:t xml:space="preserve">Odredbe ovoga Zakona koje se odnose na dostavu izvještaja o potrošnji proračunskih sredstava, kontrole </w:t>
      </w:r>
      <w:r w:rsidR="00337013" w:rsidRPr="009E39E8">
        <w:t xml:space="preserve">na licu mjesta o utrošku </w:t>
      </w:r>
      <w:r w:rsidR="00337013">
        <w:t xml:space="preserve">proračunskih </w:t>
      </w:r>
      <w:r w:rsidR="00337013" w:rsidRPr="009E39E8">
        <w:t>sredstava</w:t>
      </w:r>
      <w:r w:rsidR="00337013" w:rsidRPr="001A2A92">
        <w:t xml:space="preserve"> </w:t>
      </w:r>
      <w:r w:rsidR="00337013">
        <w:t>te financijski nadzor sredstava iz javnih izvora primjenjuju se na vjerske zajednice.</w:t>
      </w:r>
    </w:p>
    <w:p w:rsidR="00337013" w:rsidRPr="00E1202E" w:rsidRDefault="00041CD5" w:rsidP="007B7457">
      <w:pPr>
        <w:numPr>
          <w:ilvl w:val="0"/>
          <w:numId w:val="3"/>
        </w:numPr>
        <w:tabs>
          <w:tab w:val="clear" w:pos="360"/>
          <w:tab w:val="left" w:pos="1560"/>
          <w:tab w:val="left" w:pos="1701"/>
        </w:tabs>
        <w:ind w:left="0" w:firstLine="1418"/>
        <w:jc w:val="both"/>
      </w:pPr>
      <w:r>
        <w:t xml:space="preserve"> </w:t>
      </w:r>
      <w:r w:rsidR="00337013" w:rsidRPr="00E1202E">
        <w:t>Odredbe ovoga Zakona ne odnose se na poduzetnike na koje se primjenjuju odredbe Zakona o računovodstvu, na jedinice lokalne i područne (regionalne) samouprave i proračunske korisnike upisane u Registar proračunskih i izvanproračunskih korisnika, a</w:t>
      </w:r>
      <w:r w:rsidR="00337013" w:rsidRPr="00E1202E" w:rsidDel="00B9441E">
        <w:t xml:space="preserve"> </w:t>
      </w:r>
      <w:r w:rsidR="00337013" w:rsidRPr="00E1202E">
        <w:t>koji financijsko poslovanje i računovodstvo vode u skladu sa Zakonom o proračunu.</w:t>
      </w:r>
    </w:p>
    <w:p w:rsidR="00337013" w:rsidRPr="00E1202E" w:rsidRDefault="00041CD5" w:rsidP="007B7457">
      <w:pPr>
        <w:numPr>
          <w:ilvl w:val="0"/>
          <w:numId w:val="3"/>
        </w:numPr>
        <w:tabs>
          <w:tab w:val="clear" w:pos="360"/>
          <w:tab w:val="left" w:pos="1560"/>
          <w:tab w:val="left" w:pos="1701"/>
        </w:tabs>
        <w:ind w:left="0" w:firstLine="1418"/>
        <w:jc w:val="both"/>
      </w:pPr>
      <w:r>
        <w:t xml:space="preserve"> </w:t>
      </w:r>
      <w:r w:rsidR="00337013" w:rsidRPr="00E1202E">
        <w:t xml:space="preserve">Odredbe ovoga Zakona ne odnose se na ustanove kojima su osnivači fizičke osobe i druge pravne osobe koje su, sukladno propisima koji uređuju poreze, obveznici utvrđivanja i plaćanja poreza na dobit za svoju ukupnu djelatnost. </w:t>
      </w:r>
    </w:p>
    <w:p w:rsidR="00FF0463" w:rsidRDefault="00FF0463" w:rsidP="00337013">
      <w:pPr>
        <w:jc w:val="both"/>
      </w:pPr>
    </w:p>
    <w:p w:rsidR="00041CD5" w:rsidRDefault="00041CD5" w:rsidP="00337013">
      <w:pPr>
        <w:jc w:val="both"/>
      </w:pPr>
    </w:p>
    <w:p w:rsidR="00337013" w:rsidRPr="00DE453A" w:rsidRDefault="00337013" w:rsidP="00337013">
      <w:pPr>
        <w:pStyle w:val="StandardWeb"/>
        <w:spacing w:before="0" w:beforeAutospacing="0" w:after="0" w:afterAutospacing="0"/>
        <w:jc w:val="center"/>
        <w:outlineLvl w:val="1"/>
        <w:rPr>
          <w:b/>
        </w:rPr>
      </w:pPr>
      <w:r w:rsidRPr="00DE453A">
        <w:rPr>
          <w:b/>
        </w:rPr>
        <w:t>II. SUSTAV FINANCIJSKOG POSLOVANJA</w:t>
      </w:r>
    </w:p>
    <w:p w:rsidR="00337013" w:rsidRPr="00E1202E" w:rsidRDefault="00337013" w:rsidP="00337013">
      <w:pPr>
        <w:pStyle w:val="StandardWeb"/>
        <w:spacing w:before="0" w:beforeAutospacing="0" w:after="0" w:afterAutospacing="0"/>
        <w:outlineLvl w:val="1"/>
      </w:pPr>
    </w:p>
    <w:p w:rsidR="00337013" w:rsidRPr="00DE453A" w:rsidRDefault="00337013" w:rsidP="00337013">
      <w:pPr>
        <w:pStyle w:val="StandardWeb"/>
        <w:spacing w:before="0" w:beforeAutospacing="0" w:after="0" w:afterAutospacing="0"/>
        <w:jc w:val="center"/>
        <w:rPr>
          <w:b/>
          <w:i/>
        </w:rPr>
      </w:pPr>
      <w:r w:rsidRPr="00DE453A">
        <w:rPr>
          <w:b/>
          <w:i/>
        </w:rPr>
        <w:t>Načela sustava financijskog poslovanja</w:t>
      </w:r>
    </w:p>
    <w:p w:rsidR="00337013" w:rsidRPr="00DE453A" w:rsidRDefault="00337013" w:rsidP="00337013">
      <w:pPr>
        <w:pStyle w:val="StandardWeb"/>
        <w:spacing w:before="0" w:beforeAutospacing="0" w:after="0" w:afterAutospacing="0"/>
      </w:pPr>
    </w:p>
    <w:p w:rsidR="00943E1C" w:rsidRDefault="00943E1C" w:rsidP="00337013">
      <w:pPr>
        <w:pStyle w:val="StandardWeb"/>
        <w:spacing w:before="0" w:beforeAutospacing="0" w:after="0" w:afterAutospacing="0"/>
        <w:jc w:val="center"/>
      </w:pPr>
    </w:p>
    <w:p w:rsidR="00337013" w:rsidRPr="00DE453A" w:rsidRDefault="00337013" w:rsidP="00337013">
      <w:pPr>
        <w:pStyle w:val="StandardWeb"/>
        <w:spacing w:before="0" w:beforeAutospacing="0" w:after="0" w:afterAutospacing="0"/>
        <w:jc w:val="center"/>
      </w:pPr>
      <w:r w:rsidRPr="00DE453A">
        <w:t>Članak 3.</w:t>
      </w:r>
    </w:p>
    <w:p w:rsidR="00337013" w:rsidRDefault="00041CD5" w:rsidP="007B7457">
      <w:pPr>
        <w:numPr>
          <w:ilvl w:val="0"/>
          <w:numId w:val="48"/>
        </w:numPr>
        <w:tabs>
          <w:tab w:val="clear" w:pos="360"/>
          <w:tab w:val="left" w:pos="1701"/>
        </w:tabs>
        <w:ind w:left="0" w:firstLine="1418"/>
        <w:jc w:val="both"/>
      </w:pPr>
      <w:r>
        <w:t xml:space="preserve"> </w:t>
      </w:r>
      <w:r w:rsidR="00337013" w:rsidRPr="00E1202E">
        <w:t>Poslovanje neprofitne organizacije treba se temeljiti na načelu dobrog financijskog upravljanja i kontrola te načelu javnosti i transparentnosti.</w:t>
      </w:r>
    </w:p>
    <w:p w:rsidR="00337013" w:rsidRDefault="00041CD5" w:rsidP="007B7457">
      <w:pPr>
        <w:numPr>
          <w:ilvl w:val="0"/>
          <w:numId w:val="48"/>
        </w:numPr>
        <w:tabs>
          <w:tab w:val="clear" w:pos="360"/>
          <w:tab w:val="left" w:pos="1701"/>
        </w:tabs>
        <w:ind w:left="0" w:firstLine="1418"/>
        <w:jc w:val="both"/>
      </w:pPr>
      <w:r>
        <w:t xml:space="preserve"> </w:t>
      </w:r>
      <w:r w:rsidR="00337013" w:rsidRPr="003747FA">
        <w:t>Financijsko upravljanje i kontrole su sustav unutarnjih kontrola kojim se</w:t>
      </w:r>
      <w:r w:rsidR="00337013" w:rsidRPr="003A45D8">
        <w:t xml:space="preserve"> </w:t>
      </w:r>
      <w:r w:rsidR="00337013" w:rsidRPr="003747FA">
        <w:t>osigurava, upravljajući rizicima, razumna sigurnost da će se u ostvarivanju ciljeva neprofitne organizacije sredstva koristiti namjenski, etično, ekonomično, djelotvorno i učinkovito</w:t>
      </w:r>
      <w:r w:rsidR="00337013">
        <w:t>.</w:t>
      </w:r>
    </w:p>
    <w:p w:rsidR="00337013" w:rsidRDefault="00041CD5" w:rsidP="007B7457">
      <w:pPr>
        <w:numPr>
          <w:ilvl w:val="0"/>
          <w:numId w:val="48"/>
        </w:numPr>
        <w:tabs>
          <w:tab w:val="clear" w:pos="360"/>
          <w:tab w:val="left" w:pos="1701"/>
        </w:tabs>
        <w:ind w:left="0" w:firstLine="1418"/>
        <w:jc w:val="both"/>
      </w:pPr>
      <w:r>
        <w:t xml:space="preserve"> </w:t>
      </w:r>
      <w:r w:rsidR="00337013" w:rsidRPr="00E1202E">
        <w:t>N</w:t>
      </w:r>
      <w:r w:rsidR="00337013">
        <w:t>a</w:t>
      </w:r>
      <w:r w:rsidR="00337013" w:rsidRPr="00E1202E">
        <w:t xml:space="preserve">čelo javnosti i transparentnosti znači obvezu osiguranja javnosti u područjima primjene ovoga Zakona </w:t>
      </w:r>
      <w:r w:rsidR="00337013" w:rsidRPr="002E43FD">
        <w:t>koja</w:t>
      </w:r>
      <w:r w:rsidR="00337013" w:rsidRPr="00E1202E">
        <w:t xml:space="preserve"> se odnose na financijsko izvještavanje. </w:t>
      </w:r>
    </w:p>
    <w:p w:rsidR="00337013" w:rsidRPr="00E1202E" w:rsidRDefault="00337013" w:rsidP="00041CD5">
      <w:pPr>
        <w:tabs>
          <w:tab w:val="left" w:pos="1701"/>
        </w:tabs>
        <w:jc w:val="both"/>
      </w:pPr>
    </w:p>
    <w:p w:rsidR="00943E1C" w:rsidRDefault="00943E1C" w:rsidP="00041CD5">
      <w:pPr>
        <w:tabs>
          <w:tab w:val="left" w:pos="1701"/>
        </w:tabs>
        <w:jc w:val="center"/>
      </w:pPr>
    </w:p>
    <w:p w:rsidR="00337013" w:rsidRPr="00DE453A" w:rsidRDefault="00337013" w:rsidP="00041CD5">
      <w:pPr>
        <w:tabs>
          <w:tab w:val="left" w:pos="1701"/>
        </w:tabs>
        <w:jc w:val="center"/>
      </w:pPr>
      <w:r w:rsidRPr="00DE453A">
        <w:t>Članak 4.</w:t>
      </w:r>
    </w:p>
    <w:p w:rsidR="00337013" w:rsidRPr="00077881" w:rsidRDefault="00041CD5" w:rsidP="007B7457">
      <w:pPr>
        <w:numPr>
          <w:ilvl w:val="0"/>
          <w:numId w:val="51"/>
        </w:numPr>
        <w:tabs>
          <w:tab w:val="num" w:pos="0"/>
          <w:tab w:val="left" w:pos="1701"/>
        </w:tabs>
        <w:ind w:left="0" w:firstLine="1418"/>
        <w:jc w:val="both"/>
      </w:pPr>
      <w:r>
        <w:t xml:space="preserve"> </w:t>
      </w:r>
      <w:r w:rsidR="00337013" w:rsidRPr="00CA434A">
        <w:t xml:space="preserve">Neprofitna organizacija koja je obveznik vođenja dvojnog knjigovodstva </w:t>
      </w:r>
      <w:r w:rsidR="00337013" w:rsidRPr="00E1202E">
        <w:t>provodi</w:t>
      </w:r>
      <w:r w:rsidR="00337013" w:rsidRPr="00CA434A">
        <w:t xml:space="preserve"> samoprocjenu učinkovitog i djelotvornog funkcioniranj</w:t>
      </w:r>
      <w:r w:rsidR="00337013">
        <w:t>a</w:t>
      </w:r>
      <w:r w:rsidR="00337013" w:rsidRPr="00CA434A">
        <w:t xml:space="preserve"> sustava financijskog upravljanja i kontrola.</w:t>
      </w:r>
    </w:p>
    <w:p w:rsidR="00337013" w:rsidRDefault="00041CD5" w:rsidP="007B7457">
      <w:pPr>
        <w:numPr>
          <w:ilvl w:val="0"/>
          <w:numId w:val="51"/>
        </w:numPr>
        <w:tabs>
          <w:tab w:val="num" w:pos="0"/>
          <w:tab w:val="left" w:pos="1701"/>
        </w:tabs>
        <w:ind w:left="0" w:firstLine="1418"/>
        <w:jc w:val="both"/>
      </w:pPr>
      <w:r>
        <w:t xml:space="preserve"> </w:t>
      </w:r>
      <w:r w:rsidR="00337013" w:rsidRPr="00077881">
        <w:t>Sustavi financijskog upravljanja i kontrola temelje se na pet međusobno povezanih</w:t>
      </w:r>
      <w:r w:rsidR="00337013">
        <w:t xml:space="preserve"> </w:t>
      </w:r>
      <w:r w:rsidR="00337013" w:rsidRPr="00077881">
        <w:t>komponenti unutarnjih kontrol</w:t>
      </w:r>
      <w:r w:rsidR="00337013">
        <w:t>a</w:t>
      </w:r>
      <w:r w:rsidR="00337013" w:rsidRPr="00077881">
        <w:t>, koje uključuj</w:t>
      </w:r>
      <w:r w:rsidR="00337013">
        <w:t>u:</w:t>
      </w:r>
    </w:p>
    <w:p w:rsidR="00337013" w:rsidRDefault="00337013" w:rsidP="007B7457">
      <w:pPr>
        <w:numPr>
          <w:ilvl w:val="0"/>
          <w:numId w:val="52"/>
        </w:numPr>
        <w:tabs>
          <w:tab w:val="clear" w:pos="720"/>
          <w:tab w:val="num" w:pos="0"/>
          <w:tab w:val="num" w:pos="851"/>
          <w:tab w:val="left" w:pos="1701"/>
        </w:tabs>
        <w:ind w:left="0" w:firstLine="1418"/>
        <w:jc w:val="both"/>
      </w:pPr>
      <w:r w:rsidRPr="00CA434A">
        <w:t>kontrolno okruženje</w:t>
      </w:r>
    </w:p>
    <w:p w:rsidR="00337013" w:rsidRDefault="00337013" w:rsidP="007B7457">
      <w:pPr>
        <w:numPr>
          <w:ilvl w:val="0"/>
          <w:numId w:val="52"/>
        </w:numPr>
        <w:tabs>
          <w:tab w:val="clear" w:pos="720"/>
          <w:tab w:val="num" w:pos="0"/>
          <w:tab w:val="num" w:pos="851"/>
          <w:tab w:val="left" w:pos="1701"/>
        </w:tabs>
        <w:ind w:left="0" w:firstLine="1418"/>
        <w:jc w:val="both"/>
      </w:pPr>
      <w:r w:rsidRPr="00CA434A">
        <w:t>upravljanje rizicima</w:t>
      </w:r>
    </w:p>
    <w:p w:rsidR="00337013" w:rsidRDefault="00337013" w:rsidP="007B7457">
      <w:pPr>
        <w:numPr>
          <w:ilvl w:val="0"/>
          <w:numId w:val="52"/>
        </w:numPr>
        <w:tabs>
          <w:tab w:val="clear" w:pos="720"/>
          <w:tab w:val="num" w:pos="0"/>
          <w:tab w:val="num" w:pos="851"/>
          <w:tab w:val="left" w:pos="1701"/>
        </w:tabs>
        <w:ind w:left="0" w:firstLine="1418"/>
        <w:jc w:val="both"/>
      </w:pPr>
      <w:r w:rsidRPr="00CA434A">
        <w:t>kontrolne aktivnosti</w:t>
      </w:r>
    </w:p>
    <w:p w:rsidR="00337013" w:rsidRDefault="00337013" w:rsidP="007B7457">
      <w:pPr>
        <w:numPr>
          <w:ilvl w:val="0"/>
          <w:numId w:val="52"/>
        </w:numPr>
        <w:tabs>
          <w:tab w:val="clear" w:pos="720"/>
          <w:tab w:val="num" w:pos="0"/>
          <w:tab w:val="num" w:pos="851"/>
          <w:tab w:val="left" w:pos="1701"/>
        </w:tabs>
        <w:ind w:left="0" w:firstLine="1418"/>
        <w:jc w:val="both"/>
      </w:pPr>
      <w:r w:rsidRPr="00CA434A">
        <w:t>informacije i komunikacije</w:t>
      </w:r>
    </w:p>
    <w:p w:rsidR="00337013" w:rsidRDefault="00337013" w:rsidP="007B7457">
      <w:pPr>
        <w:numPr>
          <w:ilvl w:val="0"/>
          <w:numId w:val="52"/>
        </w:numPr>
        <w:tabs>
          <w:tab w:val="clear" w:pos="720"/>
          <w:tab w:val="num" w:pos="0"/>
          <w:tab w:val="num" w:pos="851"/>
          <w:tab w:val="left" w:pos="1701"/>
        </w:tabs>
        <w:ind w:left="0" w:firstLine="1418"/>
        <w:jc w:val="both"/>
      </w:pPr>
      <w:r w:rsidRPr="00CA434A">
        <w:t>praćenje i procjenu sustava.</w:t>
      </w:r>
    </w:p>
    <w:p w:rsidR="00337013" w:rsidRDefault="00041CD5" w:rsidP="007B7457">
      <w:pPr>
        <w:numPr>
          <w:ilvl w:val="0"/>
          <w:numId w:val="51"/>
        </w:numPr>
        <w:tabs>
          <w:tab w:val="clear" w:pos="2062"/>
          <w:tab w:val="num" w:pos="0"/>
          <w:tab w:val="num" w:pos="1701"/>
        </w:tabs>
        <w:ind w:left="0" w:firstLine="1418"/>
        <w:jc w:val="both"/>
      </w:pPr>
      <w:r>
        <w:t xml:space="preserve"> </w:t>
      </w:r>
      <w:r w:rsidR="00337013" w:rsidRPr="00442A51">
        <w:t>Pod kontrolnim okru</w:t>
      </w:r>
      <w:r w:rsidR="00337013">
        <w:t xml:space="preserve">ženjem podrazumijeva se </w:t>
      </w:r>
      <w:r w:rsidR="00337013" w:rsidRPr="00442A51">
        <w:t xml:space="preserve">osobni i profesionalni integritet te etične vrijednosti </w:t>
      </w:r>
      <w:r w:rsidR="00337013">
        <w:t xml:space="preserve">zakonskih zastupnika i </w:t>
      </w:r>
      <w:r w:rsidR="00337013" w:rsidRPr="00442A51">
        <w:t>zaposlenika,</w:t>
      </w:r>
      <w:r w:rsidR="00337013">
        <w:t xml:space="preserve"> rukovođ</w:t>
      </w:r>
      <w:r w:rsidR="00337013" w:rsidRPr="00442A51">
        <w:t>enje i stil upravljanja,</w:t>
      </w:r>
      <w:r w:rsidR="00337013">
        <w:t xml:space="preserve"> </w:t>
      </w:r>
      <w:r w:rsidR="00337013" w:rsidRPr="00442A51">
        <w:t>odre</w:t>
      </w:r>
      <w:r w:rsidR="00337013">
        <w:t>đ</w:t>
      </w:r>
      <w:r w:rsidR="00337013" w:rsidRPr="00442A51">
        <w:t>ivanje misij</w:t>
      </w:r>
      <w:r w:rsidR="00337013">
        <w:t>e, vizije</w:t>
      </w:r>
      <w:r w:rsidR="00337013" w:rsidRPr="00442A51">
        <w:t xml:space="preserve"> i ciljeva</w:t>
      </w:r>
      <w:r w:rsidR="00337013">
        <w:t xml:space="preserve"> neprofitne organizacije</w:t>
      </w:r>
      <w:r w:rsidR="00337013" w:rsidRPr="00442A51">
        <w:t>,</w:t>
      </w:r>
      <w:r w:rsidR="00337013">
        <w:t xml:space="preserve"> organizacijska struktura, uključujući dodjelu ovlasti i odgovornosti te uspostavu odgovarajuće linije izvješćivanja, </w:t>
      </w:r>
      <w:r w:rsidR="00337013" w:rsidRPr="00442A51">
        <w:t>praks</w:t>
      </w:r>
      <w:r w:rsidR="00337013">
        <w:t>u</w:t>
      </w:r>
      <w:r w:rsidR="00337013" w:rsidRPr="00442A51">
        <w:t xml:space="preserve"> upravljanja ljudskim potencijalima</w:t>
      </w:r>
      <w:r w:rsidR="00337013">
        <w:t xml:space="preserve"> i </w:t>
      </w:r>
      <w:r w:rsidR="00337013" w:rsidRPr="00442A51">
        <w:t>kompetentnost zaposlenika.</w:t>
      </w:r>
    </w:p>
    <w:p w:rsidR="00337013" w:rsidRDefault="00041CD5" w:rsidP="007B7457">
      <w:pPr>
        <w:numPr>
          <w:ilvl w:val="0"/>
          <w:numId w:val="51"/>
        </w:numPr>
        <w:tabs>
          <w:tab w:val="clear" w:pos="2062"/>
          <w:tab w:val="num" w:pos="0"/>
          <w:tab w:val="num" w:pos="1701"/>
        </w:tabs>
        <w:ind w:left="0" w:firstLine="1418"/>
        <w:jc w:val="both"/>
      </w:pPr>
      <w:r>
        <w:t xml:space="preserve"> </w:t>
      </w:r>
      <w:r w:rsidR="00337013" w:rsidRPr="00442A51">
        <w:t xml:space="preserve">Upravljanje rizicima cjelokupan je proces </w:t>
      </w:r>
      <w:r w:rsidR="00337013" w:rsidRPr="0042198B">
        <w:t>utvrđivanja</w:t>
      </w:r>
      <w:r w:rsidR="00337013" w:rsidRPr="00442A51">
        <w:t xml:space="preserve">, procjenjivanja i </w:t>
      </w:r>
      <w:r w:rsidR="00337013">
        <w:t>praćenja rizika</w:t>
      </w:r>
      <w:r w:rsidR="00337013" w:rsidRPr="00442A51">
        <w:t>,</w:t>
      </w:r>
      <w:r w:rsidR="00337013">
        <w:t xml:space="preserve"> uzimajući u obzir ciljeve</w:t>
      </w:r>
      <w:r w:rsidR="00337013" w:rsidRPr="00442A51">
        <w:t xml:space="preserve"> </w:t>
      </w:r>
      <w:r w:rsidR="00337013">
        <w:t>neprofitne organizacije,</w:t>
      </w:r>
      <w:r w:rsidR="00337013" w:rsidRPr="00442A51">
        <w:t xml:space="preserve"> te poduzimanja potrebnih radnji, posebice kroz</w:t>
      </w:r>
      <w:r w:rsidR="00337013">
        <w:t xml:space="preserve"> </w:t>
      </w:r>
      <w:r w:rsidR="00337013" w:rsidRPr="00442A51">
        <w:t>promjenu sustava financijskog upravljanja i kontrola, a u svrhu smanjenja rizika.</w:t>
      </w:r>
    </w:p>
    <w:p w:rsidR="00337013" w:rsidRDefault="00041CD5" w:rsidP="007B7457">
      <w:pPr>
        <w:numPr>
          <w:ilvl w:val="0"/>
          <w:numId w:val="51"/>
        </w:numPr>
        <w:tabs>
          <w:tab w:val="clear" w:pos="2062"/>
          <w:tab w:val="num" w:pos="0"/>
          <w:tab w:val="num" w:pos="1701"/>
        </w:tabs>
        <w:ind w:left="0" w:firstLine="1418"/>
        <w:jc w:val="both"/>
      </w:pPr>
      <w:r>
        <w:t xml:space="preserve"> </w:t>
      </w:r>
      <w:r w:rsidR="00337013" w:rsidRPr="00442A51">
        <w:t>Kontrolne aktivnosti temelje se na pisanim pravilima i na</w:t>
      </w:r>
      <w:r w:rsidR="00337013">
        <w:t xml:space="preserve">čelima, postupcima i drugim mjerama koje se uspostavljaju radi </w:t>
      </w:r>
      <w:r w:rsidR="00337013" w:rsidRPr="00442A51">
        <w:t xml:space="preserve">ostvarenja ciljeva </w:t>
      </w:r>
      <w:r w:rsidR="00337013">
        <w:t>neprofitne organizacije</w:t>
      </w:r>
      <w:r w:rsidR="00337013" w:rsidRPr="00442A51">
        <w:t xml:space="preserve"> smanjenjem rizika</w:t>
      </w:r>
      <w:r w:rsidR="00337013">
        <w:t xml:space="preserve"> </w:t>
      </w:r>
      <w:r w:rsidR="00337013" w:rsidRPr="00442A51">
        <w:t>na prihvatljivu razinu. Kontrolne aktivnosti moraju biti prikladne i pravodobne, a tro</w:t>
      </w:r>
      <w:r w:rsidR="00337013">
        <w:t xml:space="preserve">škovi njihove uspostave ne </w:t>
      </w:r>
      <w:r w:rsidR="00337013" w:rsidRPr="00442A51">
        <w:t>smiju prema</w:t>
      </w:r>
      <w:r w:rsidR="00337013">
        <w:t>šivati prihvatljivu</w:t>
      </w:r>
      <w:r w:rsidR="00337013" w:rsidRPr="00442A51">
        <w:t xml:space="preserve"> razinu. </w:t>
      </w:r>
    </w:p>
    <w:p w:rsidR="00337013" w:rsidRDefault="00041CD5" w:rsidP="007B7457">
      <w:pPr>
        <w:numPr>
          <w:ilvl w:val="0"/>
          <w:numId w:val="51"/>
        </w:numPr>
        <w:tabs>
          <w:tab w:val="clear" w:pos="2062"/>
          <w:tab w:val="num" w:pos="0"/>
          <w:tab w:val="num" w:pos="1701"/>
        </w:tabs>
        <w:ind w:left="0" w:firstLine="1418"/>
        <w:jc w:val="both"/>
      </w:pPr>
      <w:r>
        <w:t xml:space="preserve"> </w:t>
      </w:r>
      <w:r w:rsidR="00337013">
        <w:t>Financijska i</w:t>
      </w:r>
      <w:r w:rsidR="00337013" w:rsidRPr="00442A51">
        <w:t>zvje</w:t>
      </w:r>
      <w:r w:rsidR="00337013">
        <w:t>š</w:t>
      </w:r>
      <w:r w:rsidR="00337013" w:rsidRPr="00442A51">
        <w:t>ća i druga izvješća sadrže poslovne informacije koje</w:t>
      </w:r>
      <w:r w:rsidR="00337013">
        <w:t xml:space="preserve"> </w:t>
      </w:r>
      <w:r w:rsidR="00337013" w:rsidRPr="00442A51">
        <w:t>omogu</w:t>
      </w:r>
      <w:r w:rsidR="00337013">
        <w:t>ćuju upravljanje i kontrolu poslovanja neprofitne organizacije.</w:t>
      </w:r>
      <w:r w:rsidR="00337013" w:rsidRPr="00442A51">
        <w:t xml:space="preserve"> Informacije moraju biti odgovaraju</w:t>
      </w:r>
      <w:r w:rsidR="00337013">
        <w:t xml:space="preserve">će, </w:t>
      </w:r>
      <w:r w:rsidR="00337013" w:rsidRPr="00944CDC">
        <w:t>ažurne</w:t>
      </w:r>
      <w:r w:rsidR="00337013">
        <w:t xml:space="preserve">, točne i dostupne radi učinkovite komunikacije na svim razinama neprofitne organizacije, </w:t>
      </w:r>
      <w:r w:rsidR="00337013" w:rsidRPr="00442A51">
        <w:t xml:space="preserve">izgradnje prikladnoga upravljačkog sustava informacija, s točno </w:t>
      </w:r>
      <w:r w:rsidR="00337013" w:rsidRPr="0042198B">
        <w:t>određenom</w:t>
      </w:r>
      <w:r w:rsidR="00337013" w:rsidRPr="00442A51">
        <w:t xml:space="preserve"> ulogom</w:t>
      </w:r>
      <w:r w:rsidR="00337013">
        <w:t xml:space="preserve"> </w:t>
      </w:r>
      <w:r w:rsidR="00337013" w:rsidRPr="00442A51">
        <w:t>svakoga zaposlenika uklju</w:t>
      </w:r>
      <w:r w:rsidR="00337013">
        <w:t xml:space="preserve">čenog u financijsko upravljanje i kontrole te </w:t>
      </w:r>
      <w:r w:rsidR="00337013" w:rsidRPr="00442A51">
        <w:t>dokumentir</w:t>
      </w:r>
      <w:r w:rsidR="00337013">
        <w:t>anja svih procesa i transakcija.</w:t>
      </w:r>
      <w:r w:rsidR="00337013" w:rsidRPr="00442A51">
        <w:t xml:space="preserve"> </w:t>
      </w:r>
    </w:p>
    <w:p w:rsidR="00337013" w:rsidRDefault="00041CD5" w:rsidP="007B7457">
      <w:pPr>
        <w:numPr>
          <w:ilvl w:val="0"/>
          <w:numId w:val="51"/>
        </w:numPr>
        <w:tabs>
          <w:tab w:val="clear" w:pos="2062"/>
          <w:tab w:val="num" w:pos="0"/>
          <w:tab w:val="num" w:pos="1701"/>
        </w:tabs>
        <w:ind w:left="0" w:firstLine="1418"/>
        <w:jc w:val="both"/>
      </w:pPr>
      <w:r>
        <w:t xml:space="preserve"> </w:t>
      </w:r>
      <w:r w:rsidR="00337013">
        <w:t>Praćenje sustava financijskog upravljanja i kontrola obavlja se u svrhu procjenjivanja njegova odgovarajućeg funkcioniranja i osiguranja njegova daljnjeg poboljšanja.</w:t>
      </w:r>
    </w:p>
    <w:p w:rsidR="00337013" w:rsidRDefault="00041CD5" w:rsidP="007B7457">
      <w:pPr>
        <w:numPr>
          <w:ilvl w:val="0"/>
          <w:numId w:val="51"/>
        </w:numPr>
        <w:tabs>
          <w:tab w:val="clear" w:pos="2062"/>
          <w:tab w:val="num" w:pos="0"/>
          <w:tab w:val="num" w:pos="1701"/>
        </w:tabs>
        <w:ind w:left="0" w:firstLine="1418"/>
        <w:jc w:val="both"/>
      </w:pPr>
      <w:r>
        <w:t xml:space="preserve"> </w:t>
      </w:r>
      <w:r w:rsidR="00337013">
        <w:t>Zakonski zastupnik neprofitne organizacije odgovoran je za provođenje financijskog upravljanja i kontrola primjenom komponenata iz stavka 2. ovoga članka.</w:t>
      </w:r>
    </w:p>
    <w:p w:rsidR="00337013" w:rsidRDefault="00041CD5" w:rsidP="007B7457">
      <w:pPr>
        <w:numPr>
          <w:ilvl w:val="0"/>
          <w:numId w:val="51"/>
        </w:numPr>
        <w:tabs>
          <w:tab w:val="clear" w:pos="2062"/>
          <w:tab w:val="num" w:pos="0"/>
          <w:tab w:val="num" w:pos="1701"/>
        </w:tabs>
        <w:ind w:left="0" w:firstLine="1418"/>
        <w:jc w:val="both"/>
      </w:pPr>
      <w:r>
        <w:lastRenderedPageBreak/>
        <w:t xml:space="preserve"> </w:t>
      </w:r>
      <w:r w:rsidR="00337013" w:rsidRPr="00E1202E">
        <w:t>Ministar financija pravilnikom</w:t>
      </w:r>
      <w:r w:rsidR="00337013">
        <w:t xml:space="preserve"> o sustavu financijskog upravljanja i kontrola, izradi i izvršavanju financijskih planova neprofitnih organizacija</w:t>
      </w:r>
      <w:r w:rsidR="00337013" w:rsidRPr="00E1202E">
        <w:t xml:space="preserve"> utvrđuje </w:t>
      </w:r>
      <w:r w:rsidR="00337013" w:rsidRPr="00CA434A">
        <w:t>način provođenja samoprocjene funkcioniranja sustava financijskog upravljanja i kontrola neprofitnih organizacija uzimajući u obzir visinu prihoda, vrijednost imovine i pravni oblik neprofitne organizacije</w:t>
      </w:r>
      <w:r w:rsidR="00337013" w:rsidRPr="00E1202E">
        <w:t>.</w:t>
      </w:r>
    </w:p>
    <w:p w:rsidR="00337013" w:rsidRDefault="00337013" w:rsidP="00337013">
      <w:pPr>
        <w:jc w:val="both"/>
      </w:pPr>
    </w:p>
    <w:p w:rsidR="00943E1C" w:rsidRDefault="00943E1C" w:rsidP="00337013">
      <w:pPr>
        <w:pStyle w:val="StandardWeb"/>
        <w:spacing w:before="0" w:beforeAutospacing="0" w:after="0" w:afterAutospacing="0"/>
        <w:jc w:val="center"/>
        <w:rPr>
          <w:b/>
          <w:i/>
        </w:rPr>
      </w:pPr>
    </w:p>
    <w:p w:rsidR="00337013" w:rsidRPr="00DE453A" w:rsidRDefault="00337013" w:rsidP="00337013">
      <w:pPr>
        <w:pStyle w:val="StandardWeb"/>
        <w:spacing w:before="0" w:beforeAutospacing="0" w:after="0" w:afterAutospacing="0"/>
        <w:jc w:val="center"/>
        <w:rPr>
          <w:b/>
          <w:i/>
        </w:rPr>
      </w:pPr>
      <w:r w:rsidRPr="00DE453A">
        <w:rPr>
          <w:b/>
          <w:i/>
        </w:rPr>
        <w:t>Izrada i izvršavanje financijskih planova</w:t>
      </w:r>
    </w:p>
    <w:p w:rsidR="00337013" w:rsidRPr="00DE453A" w:rsidRDefault="00337013" w:rsidP="00337013">
      <w:pPr>
        <w:pStyle w:val="StandardWeb"/>
        <w:spacing w:before="0" w:beforeAutospacing="0" w:after="0" w:afterAutospacing="0"/>
      </w:pPr>
    </w:p>
    <w:p w:rsidR="00337013" w:rsidRPr="00DE453A" w:rsidRDefault="00337013" w:rsidP="00337013">
      <w:pPr>
        <w:pStyle w:val="StandardWeb"/>
        <w:spacing w:before="0" w:beforeAutospacing="0" w:after="0" w:afterAutospacing="0"/>
        <w:jc w:val="center"/>
      </w:pPr>
      <w:r w:rsidRPr="00DE453A">
        <w:t>Članak 5.</w:t>
      </w:r>
    </w:p>
    <w:p w:rsidR="00337013" w:rsidRPr="00E1202E" w:rsidRDefault="00041CD5" w:rsidP="007B7457">
      <w:pPr>
        <w:pStyle w:val="StandardWeb"/>
        <w:numPr>
          <w:ilvl w:val="0"/>
          <w:numId w:val="21"/>
        </w:numPr>
        <w:tabs>
          <w:tab w:val="clear" w:pos="360"/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E1202E">
        <w:t>Neprofitna organizacija</w:t>
      </w:r>
      <w:r w:rsidR="00337013">
        <w:t xml:space="preserve"> </w:t>
      </w:r>
      <w:r w:rsidR="00337013">
        <w:rPr>
          <w:color w:val="000000"/>
        </w:rPr>
        <w:t>koja je obveznik vođenja dvojnog knjigovodstva</w:t>
      </w:r>
      <w:r w:rsidR="00337013" w:rsidRPr="00E1202E">
        <w:t xml:space="preserve"> obvezna je izrađivati godišnji program rada i financijski plan za njegovu provedbu.</w:t>
      </w:r>
    </w:p>
    <w:p w:rsidR="00337013" w:rsidRPr="00E1202E" w:rsidRDefault="00041CD5" w:rsidP="007B7457">
      <w:pPr>
        <w:pStyle w:val="StandardWeb"/>
        <w:numPr>
          <w:ilvl w:val="0"/>
          <w:numId w:val="21"/>
        </w:numPr>
        <w:tabs>
          <w:tab w:val="clear" w:pos="360"/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E1202E">
        <w:t>Financijski plan neprofitne organizacije iz stavka 1. ovoga članka sastoji se od:</w:t>
      </w:r>
    </w:p>
    <w:p w:rsidR="00337013" w:rsidRDefault="00337013" w:rsidP="007B7457">
      <w:pPr>
        <w:numPr>
          <w:ilvl w:val="0"/>
          <w:numId w:val="52"/>
        </w:numPr>
        <w:tabs>
          <w:tab w:val="clear" w:pos="720"/>
          <w:tab w:val="num" w:pos="0"/>
          <w:tab w:val="num" w:pos="851"/>
          <w:tab w:val="left" w:pos="1701"/>
        </w:tabs>
        <w:ind w:left="0" w:firstLine="1418"/>
        <w:jc w:val="both"/>
      </w:pPr>
      <w:r w:rsidRPr="00E1202E">
        <w:t>plana prihoda i rashoda</w:t>
      </w:r>
      <w:r w:rsidRPr="000C5210">
        <w:t xml:space="preserve"> </w:t>
      </w:r>
    </w:p>
    <w:p w:rsidR="00337013" w:rsidRPr="00E1202E" w:rsidRDefault="00337013" w:rsidP="007B7457">
      <w:pPr>
        <w:numPr>
          <w:ilvl w:val="0"/>
          <w:numId w:val="52"/>
        </w:numPr>
        <w:tabs>
          <w:tab w:val="clear" w:pos="720"/>
          <w:tab w:val="num" w:pos="0"/>
          <w:tab w:val="num" w:pos="851"/>
          <w:tab w:val="left" w:pos="1701"/>
        </w:tabs>
        <w:ind w:left="0" w:firstLine="1418"/>
        <w:jc w:val="both"/>
      </w:pPr>
      <w:r w:rsidRPr="00E1202E">
        <w:t>plana zaduživanja i otplata</w:t>
      </w:r>
    </w:p>
    <w:p w:rsidR="00337013" w:rsidRPr="00E1202E" w:rsidRDefault="00337013" w:rsidP="007B7457">
      <w:pPr>
        <w:numPr>
          <w:ilvl w:val="0"/>
          <w:numId w:val="52"/>
        </w:numPr>
        <w:tabs>
          <w:tab w:val="clear" w:pos="720"/>
          <w:tab w:val="num" w:pos="0"/>
          <w:tab w:val="num" w:pos="851"/>
          <w:tab w:val="left" w:pos="1701"/>
        </w:tabs>
        <w:ind w:left="0" w:firstLine="1418"/>
        <w:jc w:val="both"/>
      </w:pPr>
      <w:r w:rsidRPr="00E1202E">
        <w:t>obrazloženja financijskog plana.</w:t>
      </w:r>
    </w:p>
    <w:p w:rsidR="00337013" w:rsidRDefault="00041CD5" w:rsidP="007B7457">
      <w:pPr>
        <w:pStyle w:val="StandardWeb"/>
        <w:numPr>
          <w:ilvl w:val="0"/>
          <w:numId w:val="21"/>
        </w:numPr>
        <w:tabs>
          <w:tab w:val="clear" w:pos="360"/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E1202E">
        <w:t>Financijski plan donosi najviše tijelo neprofitne organizacije iz stavka 1. ovoga članka</w:t>
      </w:r>
      <w:r w:rsidR="00337013">
        <w:t xml:space="preserve">, odnosno tijelo koje je temeljem statuta neprofitne organizacije </w:t>
      </w:r>
      <w:r w:rsidR="00337013" w:rsidRPr="00E1202E">
        <w:t>iz stavka 1. ovoga članka</w:t>
      </w:r>
      <w:r w:rsidR="00337013">
        <w:t xml:space="preserve"> za to ovlašteno, najkasnije do 31. prosinca tekuće godine za sljedeću godinu</w:t>
      </w:r>
      <w:r w:rsidR="00337013" w:rsidRPr="00E1202E">
        <w:t>.</w:t>
      </w:r>
    </w:p>
    <w:p w:rsidR="00337013" w:rsidRPr="00E1202E" w:rsidRDefault="00041CD5" w:rsidP="007B7457">
      <w:pPr>
        <w:pStyle w:val="StandardWeb"/>
        <w:numPr>
          <w:ilvl w:val="0"/>
          <w:numId w:val="21"/>
        </w:numPr>
        <w:tabs>
          <w:tab w:val="clear" w:pos="360"/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>
        <w:t>Izmjene i dopune financijskog plana provode se tijekom godine po postupku za donošenje financijskog plana.</w:t>
      </w:r>
    </w:p>
    <w:p w:rsidR="00337013" w:rsidRPr="00E1202E" w:rsidRDefault="00041CD5" w:rsidP="007B7457">
      <w:pPr>
        <w:pStyle w:val="StandardWeb"/>
        <w:numPr>
          <w:ilvl w:val="0"/>
          <w:numId w:val="21"/>
        </w:numPr>
        <w:tabs>
          <w:tab w:val="clear" w:pos="360"/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E1202E">
        <w:t>Zakonski zastupnik odgovoran je za zakonito i pravilno izvršavanje financijskog plana.</w:t>
      </w:r>
    </w:p>
    <w:p w:rsidR="00337013" w:rsidRDefault="00041CD5" w:rsidP="007B7457">
      <w:pPr>
        <w:pStyle w:val="StandardWeb"/>
        <w:numPr>
          <w:ilvl w:val="0"/>
          <w:numId w:val="21"/>
        </w:numPr>
        <w:tabs>
          <w:tab w:val="clear" w:pos="360"/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E1202E">
        <w:t>Ministar financija pravilnikom</w:t>
      </w:r>
      <w:r w:rsidR="00337013" w:rsidRPr="001210D2">
        <w:t xml:space="preserve"> </w:t>
      </w:r>
      <w:r w:rsidR="00337013">
        <w:t>o sustavu financijskog upravljanja i kontrola, izradi i izvršavanju financijskih planova neprofitnih organizacija</w:t>
      </w:r>
      <w:r w:rsidR="00337013" w:rsidRPr="00E1202E">
        <w:t xml:space="preserve"> iz članka 4.</w:t>
      </w:r>
      <w:r w:rsidR="00337013">
        <w:t xml:space="preserve"> stavka 9. </w:t>
      </w:r>
      <w:r w:rsidR="00337013" w:rsidRPr="00E1202E">
        <w:t>ovoga Zakona propisuje metodologiju izrade financijskog plana</w:t>
      </w:r>
      <w:r w:rsidR="00337013">
        <w:t>, izmjena i dopuna financijskog plana</w:t>
      </w:r>
      <w:r w:rsidR="00337013" w:rsidRPr="00E1202E">
        <w:t xml:space="preserve"> te način i uvjete izvršavanja financijskog plana.</w:t>
      </w:r>
    </w:p>
    <w:p w:rsidR="00337013" w:rsidRDefault="00337013" w:rsidP="00041CD5">
      <w:pPr>
        <w:pStyle w:val="StandardWeb"/>
        <w:tabs>
          <w:tab w:val="left" w:pos="1701"/>
        </w:tabs>
        <w:spacing w:before="0" w:beforeAutospacing="0" w:after="0" w:afterAutospacing="0"/>
        <w:jc w:val="both"/>
      </w:pPr>
    </w:p>
    <w:p w:rsidR="00943E1C" w:rsidRDefault="00943E1C" w:rsidP="00337013">
      <w:pPr>
        <w:pStyle w:val="StandardWeb"/>
        <w:spacing w:before="0" w:beforeAutospacing="0" w:after="0" w:afterAutospacing="0"/>
        <w:jc w:val="center"/>
        <w:rPr>
          <w:b/>
          <w:i/>
        </w:rPr>
      </w:pPr>
    </w:p>
    <w:p w:rsidR="00337013" w:rsidRPr="00DE453A" w:rsidRDefault="00337013" w:rsidP="00337013">
      <w:pPr>
        <w:pStyle w:val="StandardWeb"/>
        <w:spacing w:before="0" w:beforeAutospacing="0" w:after="0" w:afterAutospacing="0"/>
        <w:jc w:val="center"/>
        <w:rPr>
          <w:b/>
          <w:i/>
        </w:rPr>
      </w:pPr>
      <w:r w:rsidRPr="00DE453A">
        <w:rPr>
          <w:b/>
          <w:i/>
        </w:rPr>
        <w:t>Izvještaj o potrošnji proračunskih sredstava</w:t>
      </w:r>
    </w:p>
    <w:p w:rsidR="00337013" w:rsidRPr="00DE453A" w:rsidRDefault="00337013" w:rsidP="00337013">
      <w:pPr>
        <w:autoSpaceDE w:val="0"/>
        <w:autoSpaceDN w:val="0"/>
        <w:adjustRightInd w:val="0"/>
      </w:pPr>
    </w:p>
    <w:p w:rsidR="00337013" w:rsidRPr="00DE453A" w:rsidRDefault="00337013" w:rsidP="00337013">
      <w:pPr>
        <w:autoSpaceDE w:val="0"/>
        <w:autoSpaceDN w:val="0"/>
        <w:adjustRightInd w:val="0"/>
        <w:jc w:val="center"/>
      </w:pPr>
      <w:r w:rsidRPr="00DE453A">
        <w:t>Članak 6.</w:t>
      </w:r>
    </w:p>
    <w:p w:rsidR="00337013" w:rsidRDefault="00041CD5" w:rsidP="007B7457">
      <w:pPr>
        <w:pStyle w:val="StandardWeb"/>
        <w:numPr>
          <w:ilvl w:val="0"/>
          <w:numId w:val="20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2D259E">
        <w:t>Neprofitna</w:t>
      </w:r>
      <w:r w:rsidR="00337013" w:rsidRPr="00E1202E">
        <w:t xml:space="preserve"> organizacij</w:t>
      </w:r>
      <w:r w:rsidR="002D259E">
        <w:t>a</w:t>
      </w:r>
      <w:r w:rsidR="00337013" w:rsidRPr="00E1202E">
        <w:t xml:space="preserve"> koj</w:t>
      </w:r>
      <w:r w:rsidR="002D259E">
        <w:t>a</w:t>
      </w:r>
      <w:r w:rsidR="00337013" w:rsidRPr="00E1202E">
        <w:t xml:space="preserve"> ostvaruj</w:t>
      </w:r>
      <w:r w:rsidR="002D259E">
        <w:t>e</w:t>
      </w:r>
      <w:r w:rsidR="00337013" w:rsidRPr="00E1202E">
        <w:t xml:space="preserve"> sredstva iz</w:t>
      </w:r>
      <w:r w:rsidR="00337013">
        <w:t xml:space="preserve"> javnih izvora, uključujući i sredstva</w:t>
      </w:r>
      <w:r w:rsidR="00337013" w:rsidRPr="00E1202E">
        <w:t xml:space="preserve"> državnog proračuna i proračuna jedinica lokalne i područne (regionalne) samouprave</w:t>
      </w:r>
      <w:r w:rsidR="00337013" w:rsidRPr="00E1202E">
        <w:rPr>
          <w:color w:val="7030A0"/>
        </w:rPr>
        <w:t xml:space="preserve"> </w:t>
      </w:r>
      <w:r w:rsidR="00337013" w:rsidRPr="00E1202E">
        <w:t>dužn</w:t>
      </w:r>
      <w:r w:rsidR="002D259E">
        <w:t>a</w:t>
      </w:r>
      <w:r w:rsidR="00337013" w:rsidRPr="00E1202E">
        <w:t xml:space="preserve"> </w:t>
      </w:r>
      <w:r w:rsidR="002D259E">
        <w:t>je</w:t>
      </w:r>
      <w:r w:rsidR="00337013" w:rsidRPr="00E1202E">
        <w:t xml:space="preserve"> nadležnom tijelu državne uprave, jedinici lokalne i područne (regionalne) samouprave</w:t>
      </w:r>
      <w:r w:rsidR="00337013">
        <w:t>, odnosno drugom nadležnom tijelu javne vlasti</w:t>
      </w:r>
      <w:r w:rsidR="00337013" w:rsidRPr="00E1202E">
        <w:t xml:space="preserve"> dostaviti</w:t>
      </w:r>
      <w:r w:rsidR="00337013">
        <w:t xml:space="preserve"> </w:t>
      </w:r>
      <w:r w:rsidR="00337013" w:rsidRPr="00E1202E">
        <w:t>izvještaj o potrošnji proračunskih sredstava.</w:t>
      </w:r>
    </w:p>
    <w:p w:rsidR="00337013" w:rsidRDefault="00041CD5" w:rsidP="007B7457">
      <w:pPr>
        <w:pStyle w:val="StandardWeb"/>
        <w:numPr>
          <w:ilvl w:val="0"/>
          <w:numId w:val="20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>
        <w:t>Nadležna</w:t>
      </w:r>
      <w:r w:rsidR="00337013" w:rsidRPr="00E1202E">
        <w:t xml:space="preserve"> tijel</w:t>
      </w:r>
      <w:r w:rsidR="00337013">
        <w:t>a</w:t>
      </w:r>
      <w:r w:rsidR="00337013" w:rsidRPr="00E1202E">
        <w:t xml:space="preserve"> </w:t>
      </w:r>
      <w:r w:rsidR="00337013">
        <w:t>i jedinice</w:t>
      </w:r>
      <w:r w:rsidR="00337013" w:rsidRPr="00E1202E">
        <w:t xml:space="preserve"> lokalne i područne (regionalne) samouprave</w:t>
      </w:r>
      <w:r w:rsidR="00337013">
        <w:t xml:space="preserve"> iz stavka 1. ovoga članka</w:t>
      </w:r>
      <w:r w:rsidR="00337013" w:rsidRPr="00E1202E">
        <w:t xml:space="preserve"> </w:t>
      </w:r>
      <w:r w:rsidR="00337013" w:rsidRPr="009E39E8">
        <w:t>imaju pravo vršiti kontrole na licu mjesta o utrošku sredstava</w:t>
      </w:r>
      <w:r w:rsidR="00337013" w:rsidRPr="001A2A92">
        <w:t xml:space="preserve"> </w:t>
      </w:r>
      <w:r w:rsidR="00337013" w:rsidRPr="00E1202E">
        <w:t>iz državnog proračuna i proračuna jedinica lokalne i područne (regionalne) samouprave</w:t>
      </w:r>
      <w:r w:rsidR="00337013">
        <w:t>.</w:t>
      </w:r>
    </w:p>
    <w:p w:rsidR="00337013" w:rsidRPr="009E39E8" w:rsidRDefault="00041CD5" w:rsidP="007B7457">
      <w:pPr>
        <w:pStyle w:val="StandardWeb"/>
        <w:numPr>
          <w:ilvl w:val="0"/>
          <w:numId w:val="20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E1202E">
        <w:t>Ministar financija pravilnikom</w:t>
      </w:r>
      <w:r w:rsidR="00337013">
        <w:t xml:space="preserve"> o izvještavanju u neprofitnom računovodstvu i Registru neprofitnih organizacija</w:t>
      </w:r>
      <w:r w:rsidR="00337013" w:rsidRPr="00E1202E">
        <w:t xml:space="preserve"> </w:t>
      </w:r>
      <w:r w:rsidR="00337013">
        <w:t>utvrđuje minimalni sadržaj</w:t>
      </w:r>
      <w:r w:rsidR="00337013" w:rsidRPr="000C629D">
        <w:t xml:space="preserve"> </w:t>
      </w:r>
      <w:r w:rsidR="00337013">
        <w:t xml:space="preserve">i rokove dostave </w:t>
      </w:r>
      <w:r w:rsidR="00337013" w:rsidRPr="00E1202E">
        <w:t>izvještaj</w:t>
      </w:r>
      <w:r w:rsidR="00337013">
        <w:t>a</w:t>
      </w:r>
      <w:r w:rsidR="00337013" w:rsidRPr="00E1202E">
        <w:t xml:space="preserve"> o potrošnji proračunskih sredstava</w:t>
      </w:r>
      <w:r w:rsidR="00337013">
        <w:t>.</w:t>
      </w:r>
    </w:p>
    <w:p w:rsidR="00041CD5" w:rsidRDefault="00041CD5" w:rsidP="00337013">
      <w:pPr>
        <w:pStyle w:val="StandardWeb"/>
        <w:spacing w:before="0" w:beforeAutospacing="0" w:after="0" w:afterAutospacing="0"/>
      </w:pPr>
    </w:p>
    <w:p w:rsidR="00FF0463" w:rsidRDefault="00FF0463" w:rsidP="00337013">
      <w:pPr>
        <w:pStyle w:val="StandardWeb"/>
        <w:spacing w:before="0" w:beforeAutospacing="0" w:after="0" w:afterAutospacing="0"/>
      </w:pPr>
    </w:p>
    <w:p w:rsidR="00943E1C" w:rsidRDefault="00943E1C" w:rsidP="00337013">
      <w:pPr>
        <w:pStyle w:val="StandardWeb"/>
        <w:spacing w:before="0" w:beforeAutospacing="0" w:after="0" w:afterAutospacing="0"/>
      </w:pPr>
    </w:p>
    <w:p w:rsidR="00943E1C" w:rsidRDefault="00943E1C" w:rsidP="00337013">
      <w:pPr>
        <w:pStyle w:val="StandardWeb"/>
        <w:spacing w:before="0" w:beforeAutospacing="0" w:after="0" w:afterAutospacing="0"/>
      </w:pPr>
    </w:p>
    <w:p w:rsidR="00943E1C" w:rsidRDefault="00943E1C" w:rsidP="00337013">
      <w:pPr>
        <w:pStyle w:val="StandardWeb"/>
        <w:spacing w:before="0" w:beforeAutospacing="0" w:after="0" w:afterAutospacing="0"/>
      </w:pPr>
    </w:p>
    <w:p w:rsidR="00943E1C" w:rsidRPr="00E1202E" w:rsidRDefault="00943E1C" w:rsidP="00337013">
      <w:pPr>
        <w:pStyle w:val="StandardWeb"/>
        <w:spacing w:before="0" w:beforeAutospacing="0" w:after="0" w:afterAutospacing="0"/>
      </w:pPr>
    </w:p>
    <w:p w:rsidR="00337013" w:rsidRPr="00DE453A" w:rsidRDefault="00337013" w:rsidP="00337013">
      <w:pPr>
        <w:pStyle w:val="StandardWeb"/>
        <w:spacing w:before="0" w:beforeAutospacing="0" w:after="0" w:afterAutospacing="0"/>
        <w:jc w:val="center"/>
        <w:outlineLvl w:val="1"/>
        <w:rPr>
          <w:b/>
        </w:rPr>
      </w:pPr>
      <w:r w:rsidRPr="00DE453A">
        <w:rPr>
          <w:b/>
        </w:rPr>
        <w:lastRenderedPageBreak/>
        <w:t>III. RAČUNOVODSTVO</w:t>
      </w:r>
    </w:p>
    <w:p w:rsidR="00337013" w:rsidRPr="00E27466" w:rsidRDefault="00337013" w:rsidP="00337013">
      <w:pPr>
        <w:pStyle w:val="StandardWeb"/>
        <w:spacing w:before="0" w:beforeAutospacing="0" w:after="0" w:afterAutospacing="0"/>
        <w:outlineLvl w:val="1"/>
      </w:pPr>
    </w:p>
    <w:p w:rsidR="00337013" w:rsidRPr="00DE453A" w:rsidRDefault="00337013" w:rsidP="00337013">
      <w:pPr>
        <w:pStyle w:val="StandardWeb"/>
        <w:spacing w:before="0" w:beforeAutospacing="0" w:after="0" w:afterAutospacing="0"/>
        <w:jc w:val="center"/>
        <w:rPr>
          <w:b/>
          <w:i/>
        </w:rPr>
      </w:pPr>
      <w:r w:rsidRPr="00DE453A">
        <w:rPr>
          <w:b/>
          <w:i/>
        </w:rPr>
        <w:t>Računovodstvena načela</w:t>
      </w:r>
    </w:p>
    <w:p w:rsidR="00337013" w:rsidRPr="00DE453A" w:rsidRDefault="00337013" w:rsidP="00337013">
      <w:pPr>
        <w:pStyle w:val="StandardWeb"/>
        <w:spacing w:before="0" w:beforeAutospacing="0" w:after="0" w:afterAutospacing="0"/>
      </w:pPr>
    </w:p>
    <w:p w:rsidR="00337013" w:rsidRPr="00DE453A" w:rsidRDefault="00337013" w:rsidP="00337013">
      <w:pPr>
        <w:pStyle w:val="StandardWeb"/>
        <w:spacing w:before="0" w:beforeAutospacing="0" w:after="0" w:afterAutospacing="0"/>
        <w:jc w:val="center"/>
      </w:pPr>
      <w:r w:rsidRPr="00DE453A">
        <w:t>Članak 7.</w:t>
      </w:r>
    </w:p>
    <w:p w:rsidR="00337013" w:rsidRPr="00E1202E" w:rsidRDefault="00041CD5" w:rsidP="007B7457">
      <w:pPr>
        <w:pStyle w:val="StandardWeb"/>
        <w:numPr>
          <w:ilvl w:val="0"/>
          <w:numId w:val="49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E1202E">
        <w:t>Računovodstvo propisano ovim Zakonom temelji se na računovodstvenim načelima točnosti, istinitosti, pouzdanosti i pojedinačnom iskazivanju pozicija.</w:t>
      </w:r>
    </w:p>
    <w:p w:rsidR="00337013" w:rsidRPr="00E1202E" w:rsidRDefault="00041CD5" w:rsidP="007B7457">
      <w:pPr>
        <w:pStyle w:val="StandardWeb"/>
        <w:numPr>
          <w:ilvl w:val="0"/>
          <w:numId w:val="49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E1202E">
        <w:t xml:space="preserve">Informacija u financijskom izvještaju je pouzdana kad u njoj nema </w:t>
      </w:r>
      <w:r w:rsidR="00337013" w:rsidRPr="002E6B66">
        <w:t>značajne</w:t>
      </w:r>
      <w:r w:rsidR="00337013" w:rsidRPr="00E1202E">
        <w:t xml:space="preserve"> pogreške i pristranosti, odnosno kad vjerno odražava ono što predstavlja. </w:t>
      </w:r>
    </w:p>
    <w:p w:rsidR="00337013" w:rsidRPr="00E1202E" w:rsidRDefault="00041CD5" w:rsidP="007B7457">
      <w:pPr>
        <w:pStyle w:val="StandardWeb"/>
        <w:numPr>
          <w:ilvl w:val="0"/>
          <w:numId w:val="49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E1202E">
        <w:t>Načelo pojedinačnog iskazivanja pozicija znači osiguravanje prikazivanja podataka pojedinačno po vrstama prihoda, rashoda, kao i o stanju imovine, obveza i vlastitih izvora.</w:t>
      </w:r>
    </w:p>
    <w:p w:rsidR="00337013" w:rsidRPr="00DE453A" w:rsidRDefault="00337013" w:rsidP="00337013">
      <w:pPr>
        <w:pStyle w:val="StandardWeb"/>
        <w:spacing w:before="0" w:beforeAutospacing="0" w:after="0" w:afterAutospacing="0"/>
      </w:pPr>
    </w:p>
    <w:p w:rsidR="00337013" w:rsidRPr="00DE453A" w:rsidRDefault="00337013" w:rsidP="00337013">
      <w:pPr>
        <w:pStyle w:val="StandardWeb"/>
        <w:spacing w:before="0" w:beforeAutospacing="0" w:after="0" w:afterAutospacing="0"/>
        <w:jc w:val="center"/>
        <w:rPr>
          <w:b/>
          <w:i/>
        </w:rPr>
      </w:pPr>
      <w:r w:rsidRPr="00DE453A">
        <w:rPr>
          <w:b/>
          <w:i/>
        </w:rPr>
        <w:t>Računovodstveni poslovi</w:t>
      </w:r>
    </w:p>
    <w:p w:rsidR="00337013" w:rsidRPr="00DE453A" w:rsidRDefault="00337013" w:rsidP="00337013">
      <w:pPr>
        <w:pStyle w:val="StandardWeb"/>
        <w:spacing w:before="0" w:beforeAutospacing="0" w:after="0" w:afterAutospacing="0"/>
      </w:pPr>
    </w:p>
    <w:p w:rsidR="00337013" w:rsidRPr="00DE453A" w:rsidRDefault="00337013" w:rsidP="00337013">
      <w:pPr>
        <w:pStyle w:val="StandardWeb"/>
        <w:spacing w:before="0" w:beforeAutospacing="0" w:after="0" w:afterAutospacing="0"/>
        <w:jc w:val="center"/>
      </w:pPr>
      <w:r w:rsidRPr="00DE453A">
        <w:t>Članak 8.</w:t>
      </w:r>
    </w:p>
    <w:p w:rsidR="00337013" w:rsidRPr="00E1202E" w:rsidRDefault="00041CD5" w:rsidP="007B7457">
      <w:pPr>
        <w:pStyle w:val="StandardWeb"/>
        <w:numPr>
          <w:ilvl w:val="0"/>
          <w:numId w:val="4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E1202E">
        <w:t>Računovodstveni poslovi su prikupljanje i obrada podataka na temelju knjigovodstvenih isprava, priprema i vođenje poslovnih knjiga, priprema i sastavljanje financijskih izvještaja te prikupljanje i obrada financijskih podataka za statističke, porezne i druge potrebe.</w:t>
      </w:r>
    </w:p>
    <w:p w:rsidR="00337013" w:rsidRPr="00E1202E" w:rsidRDefault="00041CD5" w:rsidP="007B7457">
      <w:pPr>
        <w:pStyle w:val="StandardWeb"/>
        <w:numPr>
          <w:ilvl w:val="0"/>
          <w:numId w:val="4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E1202E">
        <w:t>Neprofitna organizacija dužn</w:t>
      </w:r>
      <w:r w:rsidR="00337013">
        <w:t>a</w:t>
      </w:r>
      <w:r w:rsidR="00337013" w:rsidRPr="00E1202E">
        <w:t xml:space="preserve"> </w:t>
      </w:r>
      <w:r w:rsidR="00337013">
        <w:t xml:space="preserve">je </w:t>
      </w:r>
      <w:r w:rsidR="00337013" w:rsidRPr="00E1202E">
        <w:t>prikupljati</w:t>
      </w:r>
      <w:r w:rsidR="00337013">
        <w:t xml:space="preserve"> podatke</w:t>
      </w:r>
      <w:r w:rsidR="00337013" w:rsidRPr="00E1202E">
        <w:t xml:space="preserve"> i sastavljati knjigovodstvene isprave, voditi poslovne knjige te sastavljati financijske izvještaje na način kojim se omogućava provjera poslovnih događaja, </w:t>
      </w:r>
      <w:r w:rsidR="00337013">
        <w:t xml:space="preserve">utvrđivanje </w:t>
      </w:r>
      <w:r w:rsidR="00337013" w:rsidRPr="00E1202E">
        <w:t>financijskog položaja i poslovanja neprofitne organizacije, poštujući pri tome temeljna načela urednog knjigovodstva.</w:t>
      </w:r>
    </w:p>
    <w:p w:rsidR="00337013" w:rsidRDefault="00337013" w:rsidP="00041CD5">
      <w:pPr>
        <w:pStyle w:val="StandardWeb"/>
        <w:tabs>
          <w:tab w:val="left" w:pos="1843"/>
        </w:tabs>
        <w:spacing w:before="0" w:beforeAutospacing="0" w:after="0" w:afterAutospacing="0"/>
      </w:pPr>
    </w:p>
    <w:p w:rsidR="00943E1C" w:rsidRPr="00DE453A" w:rsidRDefault="00943E1C" w:rsidP="00041CD5">
      <w:pPr>
        <w:pStyle w:val="StandardWeb"/>
        <w:tabs>
          <w:tab w:val="left" w:pos="1843"/>
        </w:tabs>
        <w:spacing w:before="0" w:beforeAutospacing="0" w:after="0" w:afterAutospacing="0"/>
      </w:pPr>
    </w:p>
    <w:p w:rsidR="00337013" w:rsidRPr="00DE453A" w:rsidRDefault="00337013" w:rsidP="00337013">
      <w:pPr>
        <w:pStyle w:val="StandardWeb"/>
        <w:spacing w:before="0" w:beforeAutospacing="0" w:after="0" w:afterAutospacing="0"/>
        <w:jc w:val="center"/>
      </w:pPr>
      <w:r w:rsidRPr="00DE453A">
        <w:t>Članak 9.</w:t>
      </w:r>
    </w:p>
    <w:p w:rsidR="00337013" w:rsidRPr="00E1202E" w:rsidRDefault="00041CD5" w:rsidP="007B7457">
      <w:pPr>
        <w:pStyle w:val="StandardWeb"/>
        <w:numPr>
          <w:ilvl w:val="0"/>
          <w:numId w:val="5"/>
        </w:numPr>
        <w:tabs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E1202E">
        <w:t>Neprofitna organizacija vodi knjigovodstvo po načelu dvojnog knjigovodstva, a prema rasporedu računa iz računskog plana za neprofitne organizacije.</w:t>
      </w:r>
    </w:p>
    <w:p w:rsidR="00337013" w:rsidRPr="00E1202E" w:rsidRDefault="00041CD5" w:rsidP="007B7457">
      <w:pPr>
        <w:pStyle w:val="StandardWeb"/>
        <w:numPr>
          <w:ilvl w:val="0"/>
          <w:numId w:val="5"/>
        </w:numPr>
        <w:tabs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E1202E">
        <w:t>Iznimno, zakonski zastupnik neprofitne organizacije može donijeti Odluku o vođenju jednostavnog knjigovodstva i primjeni novčanog računovodstvenog načela ako</w:t>
      </w:r>
      <w:r w:rsidR="00337013">
        <w:t xml:space="preserve"> je</w:t>
      </w:r>
      <w:r w:rsidR="00337013" w:rsidRPr="00E1202E">
        <w:t>:</w:t>
      </w:r>
    </w:p>
    <w:p w:rsidR="00337013" w:rsidRPr="00E1202E" w:rsidRDefault="00337013" w:rsidP="007B7457">
      <w:pPr>
        <w:pStyle w:val="StandardWeb"/>
        <w:numPr>
          <w:ilvl w:val="0"/>
          <w:numId w:val="33"/>
        </w:numPr>
        <w:tabs>
          <w:tab w:val="clear" w:pos="720"/>
          <w:tab w:val="num" w:pos="0"/>
          <w:tab w:val="num" w:pos="851"/>
          <w:tab w:val="left" w:pos="1701"/>
        </w:tabs>
        <w:spacing w:before="0" w:beforeAutospacing="0" w:after="0" w:afterAutospacing="0"/>
        <w:ind w:left="0" w:firstLine="1418"/>
        <w:jc w:val="both"/>
      </w:pPr>
      <w:r w:rsidRPr="00E1202E">
        <w:t xml:space="preserve">vrijednost imovine neprofitne organizacije </w:t>
      </w:r>
      <w:r>
        <w:t xml:space="preserve">na kraju svake od </w:t>
      </w:r>
      <w:r w:rsidRPr="00E1202E">
        <w:t>prethodne tri godine uz</w:t>
      </w:r>
      <w:r w:rsidR="005547C1">
        <w:t>astopno manja od 30.526,25 eura</w:t>
      </w:r>
      <w:r w:rsidRPr="00E1202E">
        <w:t xml:space="preserve"> i</w:t>
      </w:r>
    </w:p>
    <w:p w:rsidR="00337013" w:rsidRPr="00E1202E" w:rsidRDefault="00337013" w:rsidP="007B7457">
      <w:pPr>
        <w:pStyle w:val="StandardWeb"/>
        <w:numPr>
          <w:ilvl w:val="0"/>
          <w:numId w:val="33"/>
        </w:numPr>
        <w:tabs>
          <w:tab w:val="clear" w:pos="720"/>
          <w:tab w:val="num" w:pos="0"/>
          <w:tab w:val="num" w:pos="851"/>
          <w:tab w:val="left" w:pos="1701"/>
        </w:tabs>
        <w:spacing w:before="0" w:beforeAutospacing="0" w:after="0" w:afterAutospacing="0"/>
        <w:ind w:left="0" w:firstLine="1418"/>
        <w:jc w:val="both"/>
      </w:pPr>
      <w:r w:rsidRPr="00E1202E">
        <w:t xml:space="preserve">godišnji prihod neprofitne organizacije u </w:t>
      </w:r>
      <w:r>
        <w:t xml:space="preserve">svakoj od </w:t>
      </w:r>
      <w:r w:rsidRPr="00E1202E">
        <w:t>prethodne tri godine uz</w:t>
      </w:r>
      <w:r w:rsidR="005547C1">
        <w:t>astopno manji od 30.526,25 eura</w:t>
      </w:r>
      <w:r w:rsidRPr="00E1202E">
        <w:t xml:space="preserve"> godišnje</w:t>
      </w:r>
      <w:r>
        <w:t>.</w:t>
      </w:r>
    </w:p>
    <w:p w:rsidR="00337013" w:rsidRDefault="00041CD5" w:rsidP="007B7457">
      <w:pPr>
        <w:numPr>
          <w:ilvl w:val="0"/>
          <w:numId w:val="5"/>
        </w:numPr>
        <w:tabs>
          <w:tab w:val="num" w:pos="0"/>
          <w:tab w:val="left" w:pos="1701"/>
        </w:tabs>
        <w:ind w:left="0" w:firstLine="1418"/>
        <w:jc w:val="both"/>
      </w:pPr>
      <w:r>
        <w:t xml:space="preserve"> </w:t>
      </w:r>
      <w:r w:rsidR="00337013" w:rsidRPr="00CE14F4">
        <w:t xml:space="preserve">Odluka iz stavka </w:t>
      </w:r>
      <w:r w:rsidR="00337013" w:rsidRPr="00CC2403">
        <w:t xml:space="preserve">2. ovoga članka donosi se u roku predviđenom za podnošenje godišnjih financijskih izvještaja za prethodnu poslovnu godinu i važeća je </w:t>
      </w:r>
      <w:r w:rsidR="00337013" w:rsidRPr="00723DC3">
        <w:t>d</w:t>
      </w:r>
      <w:r w:rsidR="00337013" w:rsidRPr="00406BFE">
        <w:t xml:space="preserve">ok neprofitna organizacija zadovoljava </w:t>
      </w:r>
      <w:r w:rsidR="00337013" w:rsidRPr="003E49E3">
        <w:t xml:space="preserve">uvjete iz stavka </w:t>
      </w:r>
      <w:r w:rsidR="00337013" w:rsidRPr="009307FD">
        <w:t>2. ovoga članka</w:t>
      </w:r>
      <w:r w:rsidR="00337013">
        <w:t>,</w:t>
      </w:r>
      <w:r w:rsidR="00337013" w:rsidRPr="009307FD">
        <w:t xml:space="preserve"> odnosno do opoziva.</w:t>
      </w:r>
      <w:r w:rsidR="00337013">
        <w:t xml:space="preserve"> </w:t>
      </w:r>
    </w:p>
    <w:p w:rsidR="00337013" w:rsidRDefault="00041CD5" w:rsidP="007B7457">
      <w:pPr>
        <w:pStyle w:val="StandardWeb"/>
        <w:numPr>
          <w:ilvl w:val="0"/>
          <w:numId w:val="5"/>
        </w:numPr>
        <w:tabs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>
        <w:t xml:space="preserve">Neprofitna organizacija koja zadovoljava uvjete iz stavka 2. ovoga članka, a odluči se za vođenje </w:t>
      </w:r>
      <w:r w:rsidR="00337013" w:rsidRPr="00E1202E">
        <w:t>dvojnog knjigovodstva</w:t>
      </w:r>
      <w:r w:rsidR="00337013">
        <w:t>, obvezna je primjenjivati odredbe ovoga Zakona isključivo u dijelu sastavljanja f</w:t>
      </w:r>
      <w:r w:rsidR="00337013" w:rsidRPr="00F32DF2">
        <w:t>inancijsk</w:t>
      </w:r>
      <w:r w:rsidR="00337013">
        <w:t>ih</w:t>
      </w:r>
      <w:r w:rsidR="00337013" w:rsidRPr="00F32DF2">
        <w:t xml:space="preserve"> izvještaj</w:t>
      </w:r>
      <w:r w:rsidR="00337013">
        <w:t>a</w:t>
      </w:r>
      <w:r w:rsidR="00337013" w:rsidRPr="00F32DF2">
        <w:t xml:space="preserve"> iz članka </w:t>
      </w:r>
      <w:r w:rsidR="00337013">
        <w:t>29. stavka 1. ovoga Zakona i</w:t>
      </w:r>
      <w:r w:rsidR="00337013" w:rsidRPr="00FD0462">
        <w:t xml:space="preserve"> </w:t>
      </w:r>
      <w:r w:rsidR="00337013">
        <w:t>njihove dostave</w:t>
      </w:r>
      <w:r w:rsidR="00337013" w:rsidRPr="007A1BF6">
        <w:t xml:space="preserve"> Ministarstvu financija, odnosno drugoj instituciji koju Ministarstvo financija ovlasti za zaprimanje i obradu financijskih izvještaja.</w:t>
      </w:r>
    </w:p>
    <w:p w:rsidR="00337013" w:rsidRPr="00B41015" w:rsidRDefault="00041CD5" w:rsidP="007B7457">
      <w:pPr>
        <w:pStyle w:val="StandardWeb"/>
        <w:numPr>
          <w:ilvl w:val="0"/>
          <w:numId w:val="5"/>
        </w:numPr>
        <w:tabs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B41015">
        <w:t>Nepr</w:t>
      </w:r>
      <w:r w:rsidR="00337013">
        <w:t>ofitna organizacija p</w:t>
      </w:r>
      <w:r w:rsidR="00337013" w:rsidRPr="00B41015">
        <w:t>rv</w:t>
      </w:r>
      <w:r w:rsidR="00337013">
        <w:t>e</w:t>
      </w:r>
      <w:r w:rsidR="00337013" w:rsidRPr="00B41015">
        <w:t xml:space="preserve"> tri godine od osnivanja </w:t>
      </w:r>
      <w:r w:rsidR="00337013">
        <w:t xml:space="preserve">obvezna je </w:t>
      </w:r>
      <w:r w:rsidR="00337013" w:rsidRPr="00B41015">
        <w:t>vodi</w:t>
      </w:r>
      <w:r w:rsidR="00337013">
        <w:t>ti</w:t>
      </w:r>
      <w:r w:rsidR="00337013" w:rsidRPr="00B41015">
        <w:t xml:space="preserve"> dvojno knjigovodstvo.</w:t>
      </w:r>
    </w:p>
    <w:p w:rsidR="00337013" w:rsidRDefault="00041CD5" w:rsidP="007B7457">
      <w:pPr>
        <w:numPr>
          <w:ilvl w:val="0"/>
          <w:numId w:val="5"/>
        </w:numPr>
        <w:tabs>
          <w:tab w:val="num" w:pos="0"/>
          <w:tab w:val="left" w:pos="1701"/>
        </w:tabs>
        <w:ind w:left="0" w:firstLine="1418"/>
        <w:jc w:val="both"/>
      </w:pPr>
      <w:r>
        <w:t xml:space="preserve"> </w:t>
      </w:r>
      <w:r w:rsidR="00337013" w:rsidRPr="0076628B">
        <w:t>Ministar financija pravilnikom</w:t>
      </w:r>
      <w:r w:rsidR="00337013">
        <w:t xml:space="preserve"> o neprofitnom računovodstvu i računskom planu</w:t>
      </w:r>
      <w:r w:rsidR="00337013" w:rsidRPr="0076628B">
        <w:t xml:space="preserve"> propisuje način vođenja jednostavnog knjigovodstva </w:t>
      </w:r>
      <w:r w:rsidR="00337013" w:rsidRPr="00A026E8">
        <w:t>i primjenu novčanog računovods</w:t>
      </w:r>
      <w:r w:rsidR="00337013" w:rsidRPr="008E0200">
        <w:t xml:space="preserve">tvenog načela. </w:t>
      </w:r>
    </w:p>
    <w:p w:rsidR="00337013" w:rsidRDefault="00337013" w:rsidP="00337013">
      <w:pPr>
        <w:jc w:val="both"/>
      </w:pPr>
    </w:p>
    <w:p w:rsidR="00943E1C" w:rsidRDefault="00943E1C" w:rsidP="00337013">
      <w:pPr>
        <w:pStyle w:val="StandardWeb"/>
        <w:spacing w:before="0" w:beforeAutospacing="0" w:after="0" w:afterAutospacing="0"/>
        <w:jc w:val="center"/>
      </w:pPr>
    </w:p>
    <w:p w:rsidR="00337013" w:rsidRPr="00DE453A" w:rsidRDefault="00337013" w:rsidP="00337013">
      <w:pPr>
        <w:pStyle w:val="StandardWeb"/>
        <w:spacing w:before="0" w:beforeAutospacing="0" w:after="0" w:afterAutospacing="0"/>
        <w:jc w:val="center"/>
      </w:pPr>
      <w:r w:rsidRPr="00DE453A">
        <w:lastRenderedPageBreak/>
        <w:t>Članak 10.</w:t>
      </w:r>
    </w:p>
    <w:p w:rsidR="00337013" w:rsidRPr="00AE3E0D" w:rsidRDefault="00041CD5" w:rsidP="007B7457">
      <w:pPr>
        <w:pStyle w:val="StandardWeb"/>
        <w:numPr>
          <w:ilvl w:val="0"/>
          <w:numId w:val="45"/>
        </w:numPr>
        <w:tabs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43399C">
        <w:t xml:space="preserve">Neprofitna organizacija </w:t>
      </w:r>
      <w:r w:rsidR="00337013" w:rsidRPr="00AE3E0D">
        <w:t>obvezn</w:t>
      </w:r>
      <w:r w:rsidR="00337013">
        <w:t>a je</w:t>
      </w:r>
      <w:r w:rsidR="00337013" w:rsidRPr="00AE3E0D">
        <w:t xml:space="preserve"> u svom knjigovodstvu osigurati podatke pojedinačno po vrstama prihoda i rashoda te o stanju imovine, obveza i vlastitih izvora.</w:t>
      </w:r>
    </w:p>
    <w:p w:rsidR="00337013" w:rsidRPr="0018635D" w:rsidRDefault="00041CD5" w:rsidP="007B7457">
      <w:pPr>
        <w:pStyle w:val="StandardWeb"/>
        <w:numPr>
          <w:ilvl w:val="0"/>
          <w:numId w:val="45"/>
        </w:numPr>
        <w:tabs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0E6B46">
        <w:t>Podaci se u poslovne knjige unose po nast</w:t>
      </w:r>
      <w:r w:rsidR="00337013" w:rsidRPr="00257B67">
        <w:t>anku poslovnog događaja</w:t>
      </w:r>
      <w:r w:rsidR="00337013" w:rsidRPr="00364947">
        <w:t>, a najkasnije u roku primjerenom za sastavlja</w:t>
      </w:r>
      <w:r w:rsidR="00337013" w:rsidRPr="000C5210">
        <w:t>nje financijskih izvještaja.</w:t>
      </w:r>
    </w:p>
    <w:p w:rsidR="00337013" w:rsidRDefault="00041CD5" w:rsidP="007B7457">
      <w:pPr>
        <w:pStyle w:val="StandardWeb"/>
        <w:numPr>
          <w:ilvl w:val="0"/>
          <w:numId w:val="45"/>
        </w:numPr>
        <w:tabs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18635D">
        <w:t>Poslovne knjige, knjigovodstvene isprave i financijski izvještaji vode se, odnosno sastavljaju</w:t>
      </w:r>
      <w:r w:rsidR="00337013">
        <w:t>,</w:t>
      </w:r>
      <w:r w:rsidR="00337013" w:rsidRPr="0018635D">
        <w:t xml:space="preserve"> na hrvatskom jeziku i izražavaju u valutnoj jedinici koja se primjenjuje u Republici Hrvatskoj. </w:t>
      </w:r>
    </w:p>
    <w:p w:rsidR="00337013" w:rsidRPr="0018635D" w:rsidRDefault="00337013" w:rsidP="00337013">
      <w:pPr>
        <w:pStyle w:val="StandardWeb"/>
        <w:spacing w:before="0" w:beforeAutospacing="0" w:after="0" w:afterAutospacing="0"/>
        <w:jc w:val="both"/>
      </w:pPr>
    </w:p>
    <w:p w:rsidR="00337013" w:rsidRPr="00DE453A" w:rsidRDefault="00337013" w:rsidP="00337013">
      <w:pPr>
        <w:pStyle w:val="StandardWeb"/>
        <w:spacing w:before="0" w:beforeAutospacing="0" w:after="0" w:afterAutospacing="0"/>
        <w:jc w:val="center"/>
      </w:pPr>
      <w:r w:rsidRPr="00DE453A">
        <w:t>Članak 11.</w:t>
      </w:r>
    </w:p>
    <w:p w:rsidR="00337013" w:rsidRPr="0018635D" w:rsidRDefault="00041CD5" w:rsidP="007B7457">
      <w:pPr>
        <w:pStyle w:val="StandardWeb"/>
        <w:numPr>
          <w:ilvl w:val="0"/>
          <w:numId w:val="23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18635D">
        <w:t>Zakonski zastupnik odgovoran je za ustroj, zakonito poslovanje i vođenje računovodstvenih poslova.</w:t>
      </w:r>
    </w:p>
    <w:p w:rsidR="00337013" w:rsidRPr="0018635D" w:rsidRDefault="00041CD5" w:rsidP="007B7457">
      <w:pPr>
        <w:pStyle w:val="StandardWeb"/>
        <w:numPr>
          <w:ilvl w:val="0"/>
          <w:numId w:val="23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18635D">
        <w:t xml:space="preserve">Vođenje računovodstvenih poslova može se </w:t>
      </w:r>
      <w:r w:rsidR="00FF0463">
        <w:t xml:space="preserve">ugovorom </w:t>
      </w:r>
      <w:r w:rsidR="00337013" w:rsidRPr="0018635D">
        <w:t>povjeriti drugoj str</w:t>
      </w:r>
      <w:r w:rsidR="00FF0463">
        <w:t>učnoj pravnoj ili fizičkoj osob</w:t>
      </w:r>
      <w:r>
        <w:t>i</w:t>
      </w:r>
      <w:r w:rsidR="00337013" w:rsidRPr="0018635D">
        <w:t>.</w:t>
      </w:r>
    </w:p>
    <w:p w:rsidR="00337013" w:rsidRDefault="00337013" w:rsidP="00337013">
      <w:pPr>
        <w:pStyle w:val="StandardWeb"/>
        <w:spacing w:before="0" w:beforeAutospacing="0" w:after="0" w:afterAutospacing="0"/>
        <w:rPr>
          <w:i/>
        </w:rPr>
      </w:pPr>
    </w:p>
    <w:p w:rsidR="00337013" w:rsidRPr="00DE453A" w:rsidRDefault="00337013" w:rsidP="00337013">
      <w:pPr>
        <w:pStyle w:val="StandardWeb"/>
        <w:spacing w:before="0" w:beforeAutospacing="0" w:after="0" w:afterAutospacing="0"/>
        <w:jc w:val="center"/>
        <w:rPr>
          <w:b/>
          <w:i/>
        </w:rPr>
      </w:pPr>
      <w:r w:rsidRPr="00DE453A">
        <w:rPr>
          <w:b/>
          <w:i/>
        </w:rPr>
        <w:t>Poslovne knjige</w:t>
      </w:r>
    </w:p>
    <w:p w:rsidR="00337013" w:rsidRPr="00DE453A" w:rsidRDefault="00337013" w:rsidP="00337013">
      <w:pPr>
        <w:pStyle w:val="StandardWeb"/>
        <w:spacing w:before="0" w:beforeAutospacing="0" w:after="0" w:afterAutospacing="0"/>
      </w:pPr>
    </w:p>
    <w:p w:rsidR="00337013" w:rsidRPr="00DE453A" w:rsidRDefault="00337013" w:rsidP="00337013">
      <w:pPr>
        <w:pStyle w:val="StandardWeb"/>
        <w:spacing w:before="0" w:beforeAutospacing="0" w:after="0" w:afterAutospacing="0"/>
        <w:jc w:val="center"/>
      </w:pPr>
      <w:r w:rsidRPr="00DE453A">
        <w:t>Članak 12.</w:t>
      </w:r>
    </w:p>
    <w:p w:rsidR="00337013" w:rsidRPr="0018635D" w:rsidRDefault="00041CD5" w:rsidP="007B7457">
      <w:pPr>
        <w:pStyle w:val="StandardWeb"/>
        <w:numPr>
          <w:ilvl w:val="0"/>
          <w:numId w:val="6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18635D">
        <w:t>Poslovne knjige dvojnog knjigovodstva koje vod</w:t>
      </w:r>
      <w:r w:rsidR="00AC4D1B">
        <w:t>i</w:t>
      </w:r>
      <w:r w:rsidR="00337013" w:rsidRPr="0018635D">
        <w:t xml:space="preserve"> neprofitn</w:t>
      </w:r>
      <w:r w:rsidR="00AC4D1B">
        <w:t xml:space="preserve">a </w:t>
      </w:r>
      <w:r w:rsidR="00337013" w:rsidRPr="0018635D">
        <w:t>organizacij</w:t>
      </w:r>
      <w:r w:rsidR="00AC4D1B">
        <w:t xml:space="preserve">a </w:t>
      </w:r>
      <w:r w:rsidR="00337013" w:rsidRPr="0018635D">
        <w:t>jesu: dnevnik, glavna knjiga i pomoćne knjige.</w:t>
      </w:r>
    </w:p>
    <w:p w:rsidR="00337013" w:rsidRPr="0018635D" w:rsidRDefault="00041CD5" w:rsidP="007B7457">
      <w:pPr>
        <w:pStyle w:val="StandardWeb"/>
        <w:numPr>
          <w:ilvl w:val="0"/>
          <w:numId w:val="6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18635D">
        <w:t>Dnevnik je poslovna knjiga u koju se unose knjigovodstvene promjene slijedom vremenskog nastanka.</w:t>
      </w:r>
    </w:p>
    <w:p w:rsidR="00337013" w:rsidRPr="0018635D" w:rsidRDefault="00041CD5" w:rsidP="007B7457">
      <w:pPr>
        <w:pStyle w:val="StandardWeb"/>
        <w:numPr>
          <w:ilvl w:val="0"/>
          <w:numId w:val="6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18635D">
        <w:t>Glavna knjiga je sustavna knjigovodstvena evidencija poslovnih događaja nastalih na imovini, obvezama, vlastitim izvorima te prihodima i rashodima.</w:t>
      </w:r>
    </w:p>
    <w:p w:rsidR="00337013" w:rsidRPr="0018635D" w:rsidRDefault="00041CD5" w:rsidP="007B7457">
      <w:pPr>
        <w:pStyle w:val="StandardWeb"/>
        <w:numPr>
          <w:ilvl w:val="0"/>
          <w:numId w:val="6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18635D">
        <w:t>Unos podataka u glavnu knjigu provodi se po unaprijed pripremljenom računskom planu.</w:t>
      </w:r>
    </w:p>
    <w:p w:rsidR="00337013" w:rsidRPr="0018635D" w:rsidRDefault="00041CD5" w:rsidP="007B7457">
      <w:pPr>
        <w:pStyle w:val="StandardWeb"/>
        <w:numPr>
          <w:ilvl w:val="0"/>
          <w:numId w:val="6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18635D">
        <w:t>Ra</w:t>
      </w:r>
      <w:r w:rsidR="00337013" w:rsidRPr="0018635D">
        <w:rPr>
          <w:rFonts w:ascii="TimesNewRoman" w:eastAsia="TimesNewRoman" w:cs="TimesNewRoman"/>
        </w:rPr>
        <w:t>č</w:t>
      </w:r>
      <w:r w:rsidR="00337013" w:rsidRPr="0018635D">
        <w:t>unskim planom za neprofitne organizacije utvr</w:t>
      </w:r>
      <w:r w:rsidR="00337013" w:rsidRPr="0018635D">
        <w:rPr>
          <w:rFonts w:ascii="TimesNewRoman" w:eastAsia="TimesNewRoman" w:cs="TimesNewRoman"/>
        </w:rPr>
        <w:t>đ</w:t>
      </w:r>
      <w:r w:rsidR="00337013" w:rsidRPr="0018635D">
        <w:t>ene su broj</w:t>
      </w:r>
      <w:r w:rsidR="00337013" w:rsidRPr="0018635D">
        <w:rPr>
          <w:rFonts w:ascii="TimesNewRoman" w:eastAsia="TimesNewRoman" w:cs="TimesNewRoman"/>
        </w:rPr>
        <w:t>č</w:t>
      </w:r>
      <w:r w:rsidR="00337013" w:rsidRPr="0018635D">
        <w:t>ane oznake i nazivi pojedinih ra</w:t>
      </w:r>
      <w:r w:rsidR="00337013" w:rsidRPr="0018635D">
        <w:rPr>
          <w:rFonts w:ascii="TimesNewRoman" w:eastAsia="TimesNewRoman" w:cs="TimesNewRoman"/>
        </w:rPr>
        <w:t>č</w:t>
      </w:r>
      <w:r w:rsidR="00337013" w:rsidRPr="0018635D">
        <w:t>una po kojima su neprofitne organizacije obvezne knjigovodstveno iskazivati imovinu, obveze i izvore vlasništva te prihode i rashode.</w:t>
      </w:r>
    </w:p>
    <w:p w:rsidR="00337013" w:rsidRPr="0018635D" w:rsidRDefault="00041CD5" w:rsidP="007B7457">
      <w:pPr>
        <w:pStyle w:val="StandardWeb"/>
        <w:numPr>
          <w:ilvl w:val="0"/>
          <w:numId w:val="6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18635D">
        <w:t>Ra</w:t>
      </w:r>
      <w:r w:rsidR="00337013" w:rsidRPr="0018635D">
        <w:rPr>
          <w:rFonts w:ascii="TimesNewRoman" w:eastAsia="TimesNewRoman" w:cs="TimesNewRoman"/>
        </w:rPr>
        <w:t>č</w:t>
      </w:r>
      <w:r w:rsidR="00337013" w:rsidRPr="0018635D">
        <w:t>uni iz računskog plana su razvrstani na: razrede, skupine, podskupine i odjeljke.</w:t>
      </w:r>
    </w:p>
    <w:p w:rsidR="00337013" w:rsidRPr="0018635D" w:rsidRDefault="00041CD5" w:rsidP="007B7457">
      <w:pPr>
        <w:pStyle w:val="StandardWeb"/>
        <w:numPr>
          <w:ilvl w:val="0"/>
          <w:numId w:val="6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18635D">
        <w:t>Odjeljci iz ra</w:t>
      </w:r>
      <w:r w:rsidR="00337013" w:rsidRPr="0018635D">
        <w:rPr>
          <w:rFonts w:ascii="TimesNewRoman" w:eastAsia="TimesNewRoman" w:cs="TimesNewRoman"/>
        </w:rPr>
        <w:t>č</w:t>
      </w:r>
      <w:r w:rsidR="00337013" w:rsidRPr="0018635D">
        <w:t>unskog plana mogu se raš</w:t>
      </w:r>
      <w:r w:rsidR="00337013" w:rsidRPr="0018635D">
        <w:rPr>
          <w:rFonts w:ascii="TimesNewRoman" w:eastAsia="TimesNewRoman" w:cs="TimesNewRoman"/>
        </w:rPr>
        <w:t>č</w:t>
      </w:r>
      <w:r w:rsidR="00337013" w:rsidRPr="0018635D">
        <w:t>lanjivati, prema potrebama, na analiti</w:t>
      </w:r>
      <w:r w:rsidR="00337013" w:rsidRPr="0018635D">
        <w:rPr>
          <w:rFonts w:ascii="TimesNewRoman" w:eastAsia="TimesNewRoman" w:cs="TimesNewRoman"/>
        </w:rPr>
        <w:t>č</w:t>
      </w:r>
      <w:r w:rsidR="00337013" w:rsidRPr="0018635D">
        <w:t xml:space="preserve">ke i </w:t>
      </w:r>
      <w:proofErr w:type="spellStart"/>
      <w:r w:rsidR="00337013" w:rsidRPr="0018635D">
        <w:t>podanaliti</w:t>
      </w:r>
      <w:r w:rsidR="00337013" w:rsidRPr="0018635D">
        <w:rPr>
          <w:rFonts w:ascii="TimesNewRoman" w:eastAsia="TimesNewRoman" w:cs="TimesNewRoman"/>
        </w:rPr>
        <w:t>č</w:t>
      </w:r>
      <w:r w:rsidR="00337013" w:rsidRPr="0018635D">
        <w:t>ke</w:t>
      </w:r>
      <w:proofErr w:type="spellEnd"/>
      <w:r w:rsidR="00337013" w:rsidRPr="0018635D">
        <w:t xml:space="preserve"> ra</w:t>
      </w:r>
      <w:r w:rsidR="00337013" w:rsidRPr="0018635D">
        <w:rPr>
          <w:rFonts w:ascii="TimesNewRoman" w:eastAsia="TimesNewRoman" w:cs="TimesNewRoman"/>
        </w:rPr>
        <w:t>č</w:t>
      </w:r>
      <w:r w:rsidR="00337013">
        <w:t xml:space="preserve">une. </w:t>
      </w:r>
      <w:r w:rsidR="00337013" w:rsidRPr="0018635D">
        <w:t>Raš</w:t>
      </w:r>
      <w:r w:rsidR="00337013" w:rsidRPr="0018635D">
        <w:rPr>
          <w:rFonts w:ascii="TimesNewRoman" w:eastAsia="TimesNewRoman" w:cs="TimesNewRoman"/>
        </w:rPr>
        <w:t>č</w:t>
      </w:r>
      <w:r w:rsidR="00337013" w:rsidRPr="0018635D">
        <w:t>lanjivanje odjeljaka u ra</w:t>
      </w:r>
      <w:r w:rsidR="00337013" w:rsidRPr="0018635D">
        <w:rPr>
          <w:rFonts w:ascii="TimesNewRoman" w:eastAsia="TimesNewRoman" w:cs="TimesNewRoman"/>
        </w:rPr>
        <w:t>č</w:t>
      </w:r>
      <w:r w:rsidR="00337013" w:rsidRPr="0018635D">
        <w:t>unskom planu obavlja se po dekadnom sustavu.</w:t>
      </w:r>
    </w:p>
    <w:p w:rsidR="00337013" w:rsidRDefault="00041CD5" w:rsidP="007B7457">
      <w:pPr>
        <w:pStyle w:val="StandardWeb"/>
        <w:numPr>
          <w:ilvl w:val="0"/>
          <w:numId w:val="6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18635D">
        <w:t>Ministar financija pravilnikom</w:t>
      </w:r>
      <w:r w:rsidR="00337013" w:rsidRPr="00C90FF1">
        <w:t xml:space="preserve"> </w:t>
      </w:r>
      <w:r w:rsidR="00337013">
        <w:t>o neprofitnom računovodstvu i računskom planu</w:t>
      </w:r>
      <w:r w:rsidR="00337013" w:rsidRPr="0018635D">
        <w:t xml:space="preserve"> iz članka 9. </w:t>
      </w:r>
      <w:r w:rsidR="00337013">
        <w:t xml:space="preserve">stavka 6. </w:t>
      </w:r>
      <w:r w:rsidR="00337013" w:rsidRPr="0018635D">
        <w:t>ovoga Zakona propisuje raspored, sadržaj i primjenu računa u računskom planu.</w:t>
      </w:r>
    </w:p>
    <w:p w:rsidR="00943E1C" w:rsidRDefault="00943E1C" w:rsidP="00C9400C">
      <w:pPr>
        <w:pStyle w:val="StandardWeb"/>
        <w:spacing w:before="0" w:beforeAutospacing="0" w:after="0" w:afterAutospacing="0"/>
      </w:pPr>
    </w:p>
    <w:p w:rsidR="00337013" w:rsidRPr="00DE453A" w:rsidRDefault="00337013" w:rsidP="00337013">
      <w:pPr>
        <w:pStyle w:val="StandardWeb"/>
        <w:spacing w:before="0" w:beforeAutospacing="0" w:after="0" w:afterAutospacing="0"/>
        <w:jc w:val="center"/>
      </w:pPr>
      <w:r w:rsidRPr="00DE453A">
        <w:t>Članak 13.</w:t>
      </w:r>
    </w:p>
    <w:p w:rsidR="00337013" w:rsidRPr="0018635D" w:rsidRDefault="00041CD5" w:rsidP="007B7457">
      <w:pPr>
        <w:pStyle w:val="StandardWeb"/>
        <w:numPr>
          <w:ilvl w:val="0"/>
          <w:numId w:val="7"/>
        </w:numPr>
        <w:tabs>
          <w:tab w:val="clear" w:pos="360"/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18635D">
        <w:t>Poslovne knjige koje je obvezna voditi neprofitna organizacija iz članka 9. stavka 2. ovoga Zakona jesu:</w:t>
      </w:r>
    </w:p>
    <w:p w:rsidR="00337013" w:rsidRPr="0018635D" w:rsidRDefault="00337013" w:rsidP="007B7457">
      <w:pPr>
        <w:pStyle w:val="StandardWeb"/>
        <w:numPr>
          <w:ilvl w:val="0"/>
          <w:numId w:val="43"/>
        </w:numPr>
        <w:tabs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 w:rsidRPr="0018635D">
        <w:t xml:space="preserve">knjiga blagajne </w:t>
      </w:r>
    </w:p>
    <w:p w:rsidR="00337013" w:rsidRPr="0018635D" w:rsidRDefault="00337013" w:rsidP="007B7457">
      <w:pPr>
        <w:pStyle w:val="StandardWeb"/>
        <w:numPr>
          <w:ilvl w:val="0"/>
          <w:numId w:val="43"/>
        </w:numPr>
        <w:tabs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 w:rsidRPr="0018635D">
        <w:t>knjiga primitaka i izdataka</w:t>
      </w:r>
    </w:p>
    <w:p w:rsidR="00337013" w:rsidRPr="0018635D" w:rsidRDefault="00337013" w:rsidP="007B7457">
      <w:pPr>
        <w:pStyle w:val="StandardWeb"/>
        <w:numPr>
          <w:ilvl w:val="0"/>
          <w:numId w:val="43"/>
        </w:numPr>
        <w:tabs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 w:rsidRPr="0018635D">
        <w:t>knjiga ulaznih</w:t>
      </w:r>
      <w:r>
        <w:t xml:space="preserve"> računa</w:t>
      </w:r>
      <w:r w:rsidRPr="0018635D">
        <w:t xml:space="preserve"> </w:t>
      </w:r>
    </w:p>
    <w:p w:rsidR="00337013" w:rsidRPr="0018635D" w:rsidRDefault="00337013" w:rsidP="007B7457">
      <w:pPr>
        <w:pStyle w:val="StandardWeb"/>
        <w:numPr>
          <w:ilvl w:val="0"/>
          <w:numId w:val="43"/>
        </w:numPr>
        <w:tabs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 w:rsidRPr="0018635D">
        <w:t>knjiga izlaznih računa i</w:t>
      </w:r>
    </w:p>
    <w:p w:rsidR="00337013" w:rsidRPr="0018635D" w:rsidRDefault="00337013" w:rsidP="007B7457">
      <w:pPr>
        <w:pStyle w:val="StandardWeb"/>
        <w:numPr>
          <w:ilvl w:val="0"/>
          <w:numId w:val="43"/>
        </w:numPr>
        <w:tabs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 w:rsidRPr="0018635D">
        <w:t>popis dugotrajne nefinancijske imovine.</w:t>
      </w:r>
    </w:p>
    <w:p w:rsidR="00337013" w:rsidRPr="0018635D" w:rsidRDefault="00041CD5" w:rsidP="00041CD5">
      <w:pPr>
        <w:pStyle w:val="StandardWeb"/>
        <w:numPr>
          <w:ilvl w:val="0"/>
          <w:numId w:val="7"/>
        </w:numPr>
        <w:tabs>
          <w:tab w:val="clear" w:pos="360"/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18635D">
        <w:t>Ministar financija pravilnikom</w:t>
      </w:r>
      <w:r w:rsidR="00337013">
        <w:t xml:space="preserve"> o neprofitnom računovodstvu i računskom planu</w:t>
      </w:r>
      <w:r w:rsidR="00337013" w:rsidRPr="0018635D">
        <w:t xml:space="preserve"> iz članka 9. </w:t>
      </w:r>
      <w:r w:rsidR="00337013">
        <w:t xml:space="preserve">stavka 6. ovoga Zakona </w:t>
      </w:r>
      <w:r w:rsidR="00337013" w:rsidRPr="0018635D">
        <w:t>propisuje minimalni sadržaj knjige primitaka i izdataka, k</w:t>
      </w:r>
      <w:r w:rsidR="00337013">
        <w:t>njige ulaznih računa, knjige izlaznih računa i</w:t>
      </w:r>
      <w:r w:rsidR="00337013" w:rsidRPr="0018635D">
        <w:t xml:space="preserve"> popisa dugotrajne nefinancijske imovine.</w:t>
      </w:r>
    </w:p>
    <w:p w:rsidR="00337013" w:rsidRPr="00DE453A" w:rsidRDefault="00337013" w:rsidP="00041CD5">
      <w:pPr>
        <w:pStyle w:val="StandardWeb"/>
        <w:tabs>
          <w:tab w:val="left" w:pos="1843"/>
        </w:tabs>
        <w:spacing w:before="0" w:beforeAutospacing="0" w:after="0" w:afterAutospacing="0"/>
        <w:jc w:val="center"/>
      </w:pPr>
      <w:r w:rsidRPr="00DE453A">
        <w:lastRenderedPageBreak/>
        <w:t>Članak 14.</w:t>
      </w:r>
    </w:p>
    <w:p w:rsidR="00337013" w:rsidRPr="0018635D" w:rsidRDefault="00041CD5" w:rsidP="007B7457">
      <w:pPr>
        <w:pStyle w:val="StandardWeb"/>
        <w:numPr>
          <w:ilvl w:val="0"/>
          <w:numId w:val="44"/>
        </w:numPr>
        <w:tabs>
          <w:tab w:val="clear" w:pos="360"/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18635D">
        <w:t>Pomoćne knjige jesu analitičke knjigovodstvene evidencije poslovnih događaja koji su u glavnoj knjizi iskazani sintetički i druge pomoćne evidencije o stanju i promjenama imovine i obveza za potrebe nadzora i praćenja poslovanja.</w:t>
      </w:r>
    </w:p>
    <w:p w:rsidR="00337013" w:rsidRPr="0018635D" w:rsidRDefault="00041CD5" w:rsidP="007B7457">
      <w:pPr>
        <w:pStyle w:val="StandardWeb"/>
        <w:numPr>
          <w:ilvl w:val="0"/>
          <w:numId w:val="44"/>
        </w:numPr>
        <w:tabs>
          <w:tab w:val="clear" w:pos="360"/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18635D">
        <w:t>Neprofitna organizacija</w:t>
      </w:r>
      <w:r w:rsidR="00337013">
        <w:t xml:space="preserve"> koja je obveznik vođenja dvojnog knjigovodstva </w:t>
      </w:r>
      <w:r w:rsidR="00337013" w:rsidRPr="0018635D">
        <w:t>obvezno vodi sljedeće pomoćne knjige:</w:t>
      </w:r>
    </w:p>
    <w:p w:rsidR="00337013" w:rsidRPr="0018635D" w:rsidRDefault="00337013" w:rsidP="007B7457">
      <w:pPr>
        <w:pStyle w:val="StandardWeb"/>
        <w:numPr>
          <w:ilvl w:val="0"/>
          <w:numId w:val="8"/>
        </w:numPr>
        <w:tabs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 w:rsidRPr="0018635D">
        <w:t>knjigu dugotrajne nefinancijske imovine – po vrsti, količini i vrijednosti (nabavna i otpisana)</w:t>
      </w:r>
    </w:p>
    <w:p w:rsidR="00337013" w:rsidRPr="0018635D" w:rsidRDefault="00337013" w:rsidP="007B7457">
      <w:pPr>
        <w:pStyle w:val="StandardWeb"/>
        <w:numPr>
          <w:ilvl w:val="0"/>
          <w:numId w:val="8"/>
        </w:numPr>
        <w:tabs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 w:rsidRPr="0018635D">
        <w:t>knjigu kratkotrajne nefinancijske imovine (zaliha materijala, proizvoda i robe) – po vrsti, količini i vrijednosti</w:t>
      </w:r>
    </w:p>
    <w:p w:rsidR="00337013" w:rsidRPr="0018635D" w:rsidRDefault="00337013" w:rsidP="007B7457">
      <w:pPr>
        <w:pStyle w:val="StandardWeb"/>
        <w:numPr>
          <w:ilvl w:val="0"/>
          <w:numId w:val="8"/>
        </w:numPr>
        <w:tabs>
          <w:tab w:val="clear" w:pos="720"/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 w:rsidRPr="0018635D">
        <w:t xml:space="preserve">knjigu financijske imovine i obveza, i to: potraživanja i obveza (po subjektima, računima, pojedinačnim iznosima, rokovima dospjelosti, zateznim kamatama i dr.), primljenih i izdanih vrijednosnih papira i drugih financijskih instrumenata (po vrstama, subjektima, pojedinačnim vrijednostima, dospjelosti, stanjima), potraživanja i obveza po osnovi primljenih zajmova i kredita te danih zajmova (po vrstama, subjektima, pojedinačnim vrijednostima, dospjelosti, stanjima i obračunatim kamatama) </w:t>
      </w:r>
    </w:p>
    <w:p w:rsidR="00337013" w:rsidRPr="0018635D" w:rsidRDefault="00337013" w:rsidP="007B7457">
      <w:pPr>
        <w:pStyle w:val="StandardWeb"/>
        <w:numPr>
          <w:ilvl w:val="0"/>
          <w:numId w:val="8"/>
        </w:numPr>
        <w:tabs>
          <w:tab w:val="clear" w:pos="720"/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 w:rsidRPr="0018635D">
        <w:t>knjigu (dnevnik) blagajni (kunska, devizna, porto i druge) i</w:t>
      </w:r>
    </w:p>
    <w:p w:rsidR="00337013" w:rsidRPr="0018635D" w:rsidRDefault="00337013" w:rsidP="007B7457">
      <w:pPr>
        <w:pStyle w:val="StandardWeb"/>
        <w:numPr>
          <w:ilvl w:val="0"/>
          <w:numId w:val="8"/>
        </w:numPr>
        <w:tabs>
          <w:tab w:val="clear" w:pos="720"/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 w:rsidRPr="0018635D">
        <w:t>evidenciju putnih naloga i korištenja službenih vozila.</w:t>
      </w:r>
    </w:p>
    <w:p w:rsidR="00337013" w:rsidRPr="0018635D" w:rsidRDefault="00041CD5" w:rsidP="007B7457">
      <w:pPr>
        <w:pStyle w:val="StandardWeb"/>
        <w:numPr>
          <w:ilvl w:val="0"/>
          <w:numId w:val="44"/>
        </w:numPr>
        <w:tabs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>
        <w:t>Osim</w:t>
      </w:r>
      <w:r w:rsidR="00337013" w:rsidRPr="0018635D">
        <w:t xml:space="preserve"> pomoćnih knjiga iz stavka 2. ovoga članka, neprofitna organizacija vodi i posebne pomoćne evidencije:</w:t>
      </w:r>
    </w:p>
    <w:p w:rsidR="00337013" w:rsidRPr="0018635D" w:rsidRDefault="00337013" w:rsidP="007B7457">
      <w:pPr>
        <w:pStyle w:val="StandardWeb"/>
        <w:numPr>
          <w:ilvl w:val="0"/>
          <w:numId w:val="30"/>
        </w:numPr>
        <w:tabs>
          <w:tab w:val="clear" w:pos="720"/>
          <w:tab w:val="num" w:pos="0"/>
          <w:tab w:val="left" w:pos="1701"/>
        </w:tabs>
        <w:spacing w:before="0" w:beforeAutospacing="0" w:after="0" w:afterAutospacing="0"/>
        <w:ind w:left="0" w:firstLine="1418"/>
      </w:pPr>
      <w:r w:rsidRPr="0018635D">
        <w:t xml:space="preserve">evidenciju danih i primljenih jamstava i </w:t>
      </w:r>
      <w:r w:rsidRPr="002E43FD">
        <w:t>garancija</w:t>
      </w:r>
    </w:p>
    <w:p w:rsidR="00337013" w:rsidRPr="0018635D" w:rsidRDefault="00337013" w:rsidP="007B7457">
      <w:pPr>
        <w:pStyle w:val="StandardWeb"/>
        <w:numPr>
          <w:ilvl w:val="0"/>
          <w:numId w:val="30"/>
        </w:numPr>
        <w:tabs>
          <w:tab w:val="clear" w:pos="720"/>
          <w:tab w:val="num" w:pos="0"/>
          <w:tab w:val="left" w:pos="1701"/>
        </w:tabs>
        <w:spacing w:before="0" w:beforeAutospacing="0" w:after="0" w:afterAutospacing="0"/>
        <w:ind w:left="0" w:firstLine="1418"/>
      </w:pPr>
      <w:r w:rsidRPr="0018635D">
        <w:t>knjigu ulaznih računa</w:t>
      </w:r>
    </w:p>
    <w:p w:rsidR="00337013" w:rsidRPr="0018635D" w:rsidRDefault="00337013" w:rsidP="007B7457">
      <w:pPr>
        <w:pStyle w:val="StandardWeb"/>
        <w:numPr>
          <w:ilvl w:val="0"/>
          <w:numId w:val="30"/>
        </w:numPr>
        <w:tabs>
          <w:tab w:val="clear" w:pos="720"/>
          <w:tab w:val="num" w:pos="0"/>
          <w:tab w:val="left" w:pos="1701"/>
        </w:tabs>
        <w:spacing w:before="0" w:beforeAutospacing="0" w:after="0" w:afterAutospacing="0"/>
        <w:ind w:left="0" w:firstLine="1418"/>
      </w:pPr>
      <w:r w:rsidRPr="0018635D">
        <w:t>knjigu izlaznih računa te</w:t>
      </w:r>
    </w:p>
    <w:p w:rsidR="00337013" w:rsidRPr="0018635D" w:rsidRDefault="00337013" w:rsidP="007B7457">
      <w:pPr>
        <w:pStyle w:val="StandardWeb"/>
        <w:numPr>
          <w:ilvl w:val="0"/>
          <w:numId w:val="30"/>
        </w:numPr>
        <w:tabs>
          <w:tab w:val="clear" w:pos="720"/>
          <w:tab w:val="num" w:pos="0"/>
          <w:tab w:val="left" w:pos="1701"/>
        </w:tabs>
        <w:spacing w:before="0" w:beforeAutospacing="0" w:after="0" w:afterAutospacing="0"/>
        <w:ind w:left="0" w:firstLine="1418"/>
      </w:pPr>
      <w:r w:rsidRPr="0018635D">
        <w:t>ostale pomoćne evidencije prema posebnim propisima i svojim potrebama.</w:t>
      </w:r>
    </w:p>
    <w:p w:rsidR="00337013" w:rsidRPr="0018635D" w:rsidRDefault="00041CD5" w:rsidP="00337013">
      <w:pPr>
        <w:pStyle w:val="StandardWeb"/>
        <w:numPr>
          <w:ilvl w:val="0"/>
          <w:numId w:val="44"/>
        </w:numPr>
        <w:tabs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18635D">
        <w:t>Pomoćne knjige i posebne pomoćne evidencije iz stavaka 2. i 3. ovoga članka ne moraju se voditi ako se izravnim raščlanjivanjem stavki glavne knjige osiguravaju potrebni podaci.</w:t>
      </w:r>
    </w:p>
    <w:p w:rsidR="00943E1C" w:rsidRDefault="00943E1C" w:rsidP="00337013">
      <w:pPr>
        <w:pStyle w:val="StandardWeb"/>
        <w:spacing w:before="0" w:beforeAutospacing="0" w:after="0" w:afterAutospacing="0"/>
        <w:jc w:val="center"/>
      </w:pPr>
    </w:p>
    <w:p w:rsidR="00337013" w:rsidRPr="00DE453A" w:rsidRDefault="00337013" w:rsidP="00337013">
      <w:pPr>
        <w:pStyle w:val="StandardWeb"/>
        <w:spacing w:before="0" w:beforeAutospacing="0" w:after="0" w:afterAutospacing="0"/>
        <w:jc w:val="center"/>
      </w:pPr>
      <w:r w:rsidRPr="00DE453A">
        <w:t>Članak 15.</w:t>
      </w:r>
    </w:p>
    <w:p w:rsidR="00337013" w:rsidRPr="0018635D" w:rsidRDefault="00041CD5" w:rsidP="007B7457">
      <w:pPr>
        <w:pStyle w:val="StandardWeb"/>
        <w:numPr>
          <w:ilvl w:val="0"/>
          <w:numId w:val="9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18635D">
        <w:t>Poslovne knjige vode se na način da osiguraju ispravnost i kontrolu unesenih podataka, čuvanje i mogućnost korištenja podataka, dobivanje uvida u promet i stanja na računima glavne knjige te vremenski slijed obavljenog unosa poslovnih događaja.</w:t>
      </w:r>
    </w:p>
    <w:p w:rsidR="00337013" w:rsidRPr="0018635D" w:rsidRDefault="00041CD5" w:rsidP="007B7457">
      <w:pPr>
        <w:pStyle w:val="StandardWeb"/>
        <w:numPr>
          <w:ilvl w:val="0"/>
          <w:numId w:val="9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18635D">
        <w:t>Poslovne knjige vode se za poslovnu godinu, koja je jednaka kalendarskoj godini.</w:t>
      </w:r>
    </w:p>
    <w:p w:rsidR="00337013" w:rsidRPr="0018635D" w:rsidRDefault="00041CD5" w:rsidP="007B7457">
      <w:pPr>
        <w:pStyle w:val="StandardWeb"/>
        <w:numPr>
          <w:ilvl w:val="0"/>
          <w:numId w:val="9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18635D">
        <w:t>Poslovne knjige otvaraju se na početku poslovne godine ili danom osnivanja.</w:t>
      </w:r>
    </w:p>
    <w:p w:rsidR="00337013" w:rsidRDefault="00041CD5" w:rsidP="007B7457">
      <w:pPr>
        <w:pStyle w:val="StandardWeb"/>
        <w:numPr>
          <w:ilvl w:val="0"/>
          <w:numId w:val="9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18635D">
        <w:t>Početna stanja glavne knjige na početku poslovne godine moraju biti ista kao zaključna stanja na kraju prethodne poslovne godine.</w:t>
      </w:r>
    </w:p>
    <w:p w:rsidR="00337013" w:rsidRPr="0018635D" w:rsidRDefault="00337013" w:rsidP="00041CD5">
      <w:pPr>
        <w:pStyle w:val="StandardWeb"/>
        <w:tabs>
          <w:tab w:val="left" w:pos="1701"/>
        </w:tabs>
        <w:spacing w:before="0" w:beforeAutospacing="0" w:after="0" w:afterAutospacing="0"/>
        <w:jc w:val="both"/>
      </w:pPr>
    </w:p>
    <w:p w:rsidR="00943E1C" w:rsidRDefault="00943E1C" w:rsidP="00337013">
      <w:pPr>
        <w:pStyle w:val="StandardWeb"/>
        <w:spacing w:before="0" w:beforeAutospacing="0" w:after="0" w:afterAutospacing="0"/>
        <w:jc w:val="center"/>
      </w:pPr>
    </w:p>
    <w:p w:rsidR="00337013" w:rsidRPr="00DE453A" w:rsidRDefault="00337013" w:rsidP="00337013">
      <w:pPr>
        <w:pStyle w:val="StandardWeb"/>
        <w:spacing w:before="0" w:beforeAutospacing="0" w:after="0" w:afterAutospacing="0"/>
        <w:jc w:val="center"/>
      </w:pPr>
      <w:r w:rsidRPr="00DE453A">
        <w:t>Članak 16.</w:t>
      </w:r>
    </w:p>
    <w:p w:rsidR="00337013" w:rsidRPr="0018635D" w:rsidRDefault="00041CD5" w:rsidP="007B7457">
      <w:pPr>
        <w:pStyle w:val="StandardWeb"/>
        <w:numPr>
          <w:ilvl w:val="0"/>
          <w:numId w:val="32"/>
        </w:numPr>
        <w:tabs>
          <w:tab w:val="clear" w:pos="360"/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18635D">
        <w:t xml:space="preserve">Poslovne knjige zaključuju se na kraju poslovne godine. </w:t>
      </w:r>
    </w:p>
    <w:p w:rsidR="00337013" w:rsidRPr="0018635D" w:rsidRDefault="00041CD5" w:rsidP="007B7457">
      <w:pPr>
        <w:pStyle w:val="StandardWeb"/>
        <w:numPr>
          <w:ilvl w:val="0"/>
          <w:numId w:val="32"/>
        </w:numPr>
        <w:tabs>
          <w:tab w:val="clear" w:pos="360"/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18635D">
        <w:t>Ako se poslovne knjige vode kao elektronički zapis, glavna knjiga</w:t>
      </w:r>
      <w:r w:rsidR="00337013">
        <w:t>, odnosno knjiga primitaka i izdataka</w:t>
      </w:r>
      <w:r w:rsidR="00337013" w:rsidRPr="0018635D">
        <w:t xml:space="preserve"> mora se nakon zaključivanja na kraju poslovne godine zaštititi na način da se onemogući izmjena pojedinih ili svih dijelova ili listova glavne knjige, da je glavnu knjigu moguće u svakom trenutku otisnuti na papir te mora biti potpisana elektroničkim potpisom sukladno propisu koji uređuje elektronički potpis. </w:t>
      </w:r>
    </w:p>
    <w:p w:rsidR="00337013" w:rsidRPr="0018635D" w:rsidRDefault="00041CD5" w:rsidP="007B7457">
      <w:pPr>
        <w:pStyle w:val="StandardWeb"/>
        <w:numPr>
          <w:ilvl w:val="0"/>
          <w:numId w:val="32"/>
        </w:numPr>
        <w:tabs>
          <w:tab w:val="clear" w:pos="360"/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18635D">
        <w:t>Ako nije moguće zaštiti</w:t>
      </w:r>
      <w:r w:rsidR="00337013">
        <w:t>ti</w:t>
      </w:r>
      <w:r w:rsidR="00337013" w:rsidRPr="0018635D">
        <w:t xml:space="preserve"> poslovne knjige</w:t>
      </w:r>
      <w:r w:rsidR="00337013">
        <w:t xml:space="preserve"> koje se vode kao </w:t>
      </w:r>
      <w:r w:rsidR="00337013" w:rsidRPr="0018635D">
        <w:t>elektroničk</w:t>
      </w:r>
      <w:r w:rsidR="00337013">
        <w:t>i</w:t>
      </w:r>
      <w:r w:rsidR="00337013" w:rsidRPr="0018635D">
        <w:t xml:space="preserve"> zapis</w:t>
      </w:r>
      <w:r w:rsidR="00337013">
        <w:t xml:space="preserve"> na način propisan u stavku 2. ovoga članka, one se</w:t>
      </w:r>
      <w:r w:rsidR="00337013" w:rsidRPr="0018635D">
        <w:t xml:space="preserve"> ispisuju na papir i uvezuju u roku od 120 dana od isteka poslovne godine na koju se odnose. </w:t>
      </w:r>
    </w:p>
    <w:p w:rsidR="00337013" w:rsidRDefault="00041CD5" w:rsidP="007B7457">
      <w:pPr>
        <w:pStyle w:val="StandardWeb"/>
        <w:numPr>
          <w:ilvl w:val="0"/>
          <w:numId w:val="32"/>
        </w:numPr>
        <w:tabs>
          <w:tab w:val="clear" w:pos="360"/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>
        <w:lastRenderedPageBreak/>
        <w:t xml:space="preserve"> </w:t>
      </w:r>
      <w:r w:rsidR="00337013" w:rsidRPr="0018635D">
        <w:t>Zakonski zastupnik neprofitne organizacije potpisuje ispisane i uvezane poslovne knjige.</w:t>
      </w:r>
    </w:p>
    <w:p w:rsidR="00337013" w:rsidRPr="0018635D" w:rsidRDefault="00041CD5" w:rsidP="007B7457">
      <w:pPr>
        <w:pStyle w:val="StandardWeb"/>
        <w:numPr>
          <w:ilvl w:val="0"/>
          <w:numId w:val="32"/>
        </w:numPr>
        <w:tabs>
          <w:tab w:val="clear" w:pos="360"/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18635D">
        <w:t>Poslovne knjige čuvaju se</w:t>
      </w:r>
      <w:r w:rsidR="00337013">
        <w:t>,</w:t>
      </w:r>
      <w:r w:rsidR="00337013" w:rsidRPr="0018635D">
        <w:t xml:space="preserve"> i to: </w:t>
      </w:r>
    </w:p>
    <w:p w:rsidR="00337013" w:rsidRDefault="00337013" w:rsidP="007B7457">
      <w:pPr>
        <w:pStyle w:val="StandardWeb"/>
        <w:numPr>
          <w:ilvl w:val="0"/>
          <w:numId w:val="33"/>
        </w:numPr>
        <w:tabs>
          <w:tab w:val="clear" w:pos="720"/>
          <w:tab w:val="num" w:pos="0"/>
          <w:tab w:val="num" w:pos="851"/>
          <w:tab w:val="left" w:pos="1701"/>
        </w:tabs>
        <w:spacing w:before="0" w:beforeAutospacing="0" w:after="0" w:afterAutospacing="0"/>
        <w:ind w:left="0" w:firstLine="1418"/>
        <w:jc w:val="both"/>
      </w:pPr>
      <w:r w:rsidRPr="000865D4">
        <w:t xml:space="preserve">dnevnik i glavna knjiga – najmanje jedanaest godina </w:t>
      </w:r>
    </w:p>
    <w:p w:rsidR="00337013" w:rsidRPr="000865D4" w:rsidRDefault="00337013" w:rsidP="007B7457">
      <w:pPr>
        <w:pStyle w:val="StandardWeb"/>
        <w:numPr>
          <w:ilvl w:val="0"/>
          <w:numId w:val="33"/>
        </w:numPr>
        <w:tabs>
          <w:tab w:val="clear" w:pos="720"/>
          <w:tab w:val="num" w:pos="0"/>
          <w:tab w:val="num" w:pos="851"/>
          <w:tab w:val="left" w:pos="1701"/>
        </w:tabs>
        <w:spacing w:before="0" w:beforeAutospacing="0" w:after="0" w:afterAutospacing="0"/>
        <w:ind w:left="0" w:firstLine="1418"/>
        <w:jc w:val="both"/>
      </w:pPr>
      <w:r w:rsidRPr="000865D4">
        <w:t xml:space="preserve">pomoćne knjige – najmanje sedam godina. </w:t>
      </w:r>
    </w:p>
    <w:p w:rsidR="00337013" w:rsidRPr="000865D4" w:rsidRDefault="00041CD5" w:rsidP="007B7457">
      <w:pPr>
        <w:pStyle w:val="StandardWeb"/>
        <w:numPr>
          <w:ilvl w:val="0"/>
          <w:numId w:val="32"/>
        </w:numPr>
        <w:tabs>
          <w:tab w:val="clear" w:pos="360"/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0865D4">
        <w:t>Poslovne knjige iz članka 13. stavka 1. ovoga Zakona čuvaju se</w:t>
      </w:r>
      <w:r w:rsidR="00337013">
        <w:t>,</w:t>
      </w:r>
      <w:r w:rsidR="00337013" w:rsidRPr="000865D4">
        <w:t xml:space="preserve"> i to:</w:t>
      </w:r>
    </w:p>
    <w:p w:rsidR="00337013" w:rsidRDefault="00337013" w:rsidP="007B7457">
      <w:pPr>
        <w:pStyle w:val="StandardWeb"/>
        <w:numPr>
          <w:ilvl w:val="0"/>
          <w:numId w:val="33"/>
        </w:numPr>
        <w:tabs>
          <w:tab w:val="clear" w:pos="720"/>
          <w:tab w:val="num" w:pos="0"/>
          <w:tab w:val="num" w:pos="851"/>
          <w:tab w:val="left" w:pos="1701"/>
        </w:tabs>
        <w:spacing w:before="0" w:beforeAutospacing="0" w:after="0" w:afterAutospacing="0"/>
        <w:ind w:left="0" w:firstLine="1418"/>
        <w:jc w:val="both"/>
      </w:pPr>
      <w:r w:rsidRPr="0018635D">
        <w:t xml:space="preserve">knjiga primitaka i izdataka </w:t>
      </w:r>
      <w:r>
        <w:t>–</w:t>
      </w:r>
      <w:r w:rsidRPr="0018635D">
        <w:t xml:space="preserve"> najmanje jedanaest godina</w:t>
      </w:r>
    </w:p>
    <w:p w:rsidR="00337013" w:rsidRDefault="00337013" w:rsidP="007B7457">
      <w:pPr>
        <w:pStyle w:val="StandardWeb"/>
        <w:numPr>
          <w:ilvl w:val="0"/>
          <w:numId w:val="33"/>
        </w:numPr>
        <w:tabs>
          <w:tab w:val="clear" w:pos="720"/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 w:rsidRPr="0018635D">
        <w:t>knjiga blagajne</w:t>
      </w:r>
      <w:r>
        <w:t>, knjiga ulaznih računa, knjiga izlaznih računa</w:t>
      </w:r>
      <w:r w:rsidRPr="0018635D">
        <w:t xml:space="preserve"> i popis dugotrajne nefinancijske imovine </w:t>
      </w:r>
      <w:r>
        <w:t>–</w:t>
      </w:r>
      <w:r w:rsidRPr="0018635D">
        <w:t xml:space="preserve"> najmanje sedam godina.</w:t>
      </w:r>
    </w:p>
    <w:p w:rsidR="00337013" w:rsidRDefault="00041CD5" w:rsidP="007B7457">
      <w:pPr>
        <w:pStyle w:val="StandardWeb"/>
        <w:numPr>
          <w:ilvl w:val="0"/>
          <w:numId w:val="32"/>
        </w:numPr>
        <w:tabs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18635D">
        <w:t>Rok čuvanja poslovnih knjiga počinje teći istekom poslovne godine na koju se poslovne knjige odnose.</w:t>
      </w:r>
    </w:p>
    <w:p w:rsidR="00337013" w:rsidRPr="0018635D" w:rsidRDefault="00337013" w:rsidP="00041CD5">
      <w:pPr>
        <w:pStyle w:val="StandardWeb"/>
        <w:tabs>
          <w:tab w:val="left" w:pos="1701"/>
        </w:tabs>
        <w:spacing w:before="0" w:beforeAutospacing="0" w:after="0" w:afterAutospacing="0"/>
        <w:jc w:val="both"/>
      </w:pPr>
    </w:p>
    <w:p w:rsidR="00943E1C" w:rsidRDefault="00943E1C" w:rsidP="00337013">
      <w:pPr>
        <w:pStyle w:val="StandardWeb"/>
        <w:spacing w:before="0" w:beforeAutospacing="0" w:after="0" w:afterAutospacing="0"/>
        <w:jc w:val="center"/>
        <w:rPr>
          <w:b/>
          <w:i/>
        </w:rPr>
      </w:pPr>
    </w:p>
    <w:p w:rsidR="00337013" w:rsidRPr="00DE453A" w:rsidRDefault="00337013" w:rsidP="00337013">
      <w:pPr>
        <w:pStyle w:val="StandardWeb"/>
        <w:spacing w:before="0" w:beforeAutospacing="0" w:after="0" w:afterAutospacing="0"/>
        <w:jc w:val="center"/>
        <w:rPr>
          <w:b/>
          <w:i/>
        </w:rPr>
      </w:pPr>
      <w:r w:rsidRPr="00DE453A">
        <w:rPr>
          <w:b/>
          <w:i/>
        </w:rPr>
        <w:t>Knjigovodstvene isprave</w:t>
      </w:r>
    </w:p>
    <w:p w:rsidR="00337013" w:rsidRPr="00DE453A" w:rsidRDefault="00337013" w:rsidP="00337013">
      <w:pPr>
        <w:pStyle w:val="StandardWeb"/>
        <w:spacing w:before="0" w:beforeAutospacing="0" w:after="0" w:afterAutospacing="0"/>
      </w:pPr>
    </w:p>
    <w:p w:rsidR="00337013" w:rsidRPr="00DE453A" w:rsidRDefault="00337013" w:rsidP="00337013">
      <w:pPr>
        <w:pStyle w:val="StandardWeb"/>
        <w:spacing w:before="0" w:beforeAutospacing="0" w:after="0" w:afterAutospacing="0"/>
        <w:jc w:val="center"/>
      </w:pPr>
      <w:r w:rsidRPr="00DE453A">
        <w:t>Članak 17.</w:t>
      </w:r>
    </w:p>
    <w:p w:rsidR="00337013" w:rsidRPr="0018635D" w:rsidRDefault="00041CD5" w:rsidP="007B7457">
      <w:pPr>
        <w:pStyle w:val="StandardWeb"/>
        <w:numPr>
          <w:ilvl w:val="0"/>
          <w:numId w:val="10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18635D">
        <w:t>Knjiženje i evidentiranje poslovnih događaja u poslovnim knjigama temelji se na vjerodostojnim, istinitim, urednim i prethodno kontroliranim knjigovodstvenim ispravama.</w:t>
      </w:r>
    </w:p>
    <w:p w:rsidR="00337013" w:rsidRPr="0018635D" w:rsidRDefault="00041CD5" w:rsidP="007B7457">
      <w:pPr>
        <w:pStyle w:val="StandardWeb"/>
        <w:numPr>
          <w:ilvl w:val="0"/>
          <w:numId w:val="10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18635D">
        <w:t>Knjigovodstvena isprava jest pisani dokument ili elektronički zapis o nastalom poslovnom događaju.</w:t>
      </w:r>
    </w:p>
    <w:p w:rsidR="00337013" w:rsidRPr="0018635D" w:rsidRDefault="00041CD5" w:rsidP="007B7457">
      <w:pPr>
        <w:pStyle w:val="StandardWeb"/>
        <w:numPr>
          <w:ilvl w:val="0"/>
          <w:numId w:val="10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18635D">
        <w:t>Vjerodostojna je ona knjigovodstvena isprava koja potpuno i istinito odražava nastali poslovni događaj.</w:t>
      </w:r>
    </w:p>
    <w:p w:rsidR="00337013" w:rsidRPr="0018635D" w:rsidRDefault="00041CD5" w:rsidP="007B7457">
      <w:pPr>
        <w:pStyle w:val="StandardWeb"/>
        <w:numPr>
          <w:ilvl w:val="0"/>
          <w:numId w:val="10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18635D">
        <w:t xml:space="preserve">Knjigovodstvena isprava je uredna kada se iz nje nedvosmisleno može utvrditi mjesto i vrijeme njezina sastavljanja i njezin materijalni sadržaj, što znači narav, vrijednost i vrijeme nastanka poslovnog događaja povodom kojeg je sastavljena. </w:t>
      </w:r>
    </w:p>
    <w:p w:rsidR="00337013" w:rsidRPr="0018635D" w:rsidRDefault="00041CD5" w:rsidP="007B7457">
      <w:pPr>
        <w:pStyle w:val="StandardWeb"/>
        <w:numPr>
          <w:ilvl w:val="0"/>
          <w:numId w:val="10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18635D">
        <w:t>Knjigovodstvena isprava sastavlja se u jednom primjerku ili više primjeraka.</w:t>
      </w:r>
    </w:p>
    <w:p w:rsidR="00337013" w:rsidRPr="0018635D" w:rsidRDefault="00041CD5" w:rsidP="007B7457">
      <w:pPr>
        <w:pStyle w:val="StandardWeb"/>
        <w:numPr>
          <w:ilvl w:val="0"/>
          <w:numId w:val="10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18635D">
        <w:t>Knjigovodstvena isprava koja je sastavljena u jednom primjerku može se otpremiti ako su podaci iz takve isprave stalno dostupni.</w:t>
      </w:r>
    </w:p>
    <w:p w:rsidR="00337013" w:rsidRDefault="00041CD5" w:rsidP="007B7457">
      <w:pPr>
        <w:pStyle w:val="StandardWeb"/>
        <w:numPr>
          <w:ilvl w:val="0"/>
          <w:numId w:val="10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18635D">
        <w:t xml:space="preserve">Knjigovodstvenom ispravom smatra se i isprava primljena telekomunikacijskim putem, preslika izvorne isprave ili isprava na elektroničkom zapisu ako je na ispravi navedeno mjesto čuvanja izvorne isprave, odnosno razlog upotrebe preslike i </w:t>
      </w:r>
      <w:r w:rsidR="00337013">
        <w:t xml:space="preserve">ako ju je </w:t>
      </w:r>
      <w:r w:rsidR="00337013" w:rsidRPr="0018635D">
        <w:t>potpisa</w:t>
      </w:r>
      <w:r w:rsidR="00337013">
        <w:t>o</w:t>
      </w:r>
      <w:r w:rsidR="00337013" w:rsidRPr="0018635D">
        <w:t xml:space="preserve"> zakonsk</w:t>
      </w:r>
      <w:r w:rsidR="00337013">
        <w:t>i</w:t>
      </w:r>
      <w:r w:rsidR="00337013" w:rsidRPr="0018635D">
        <w:t xml:space="preserve"> zastupnik neprofitne organizacije ili osob</w:t>
      </w:r>
      <w:r w:rsidR="00337013">
        <w:t>a</w:t>
      </w:r>
      <w:r w:rsidR="00337013" w:rsidRPr="0018635D">
        <w:t xml:space="preserve"> na koju je prenesena ovlast iz članka 11. stavka 2. ovoga Zakona.</w:t>
      </w:r>
    </w:p>
    <w:p w:rsidR="00337013" w:rsidRPr="00DE453A" w:rsidRDefault="00337013" w:rsidP="00337013">
      <w:pPr>
        <w:pStyle w:val="StandardWeb"/>
        <w:spacing w:before="0" w:beforeAutospacing="0" w:after="0" w:afterAutospacing="0"/>
      </w:pPr>
    </w:p>
    <w:p w:rsidR="00943E1C" w:rsidRDefault="00943E1C" w:rsidP="00337013">
      <w:pPr>
        <w:pStyle w:val="StandardWeb"/>
        <w:spacing w:before="0" w:beforeAutospacing="0" w:after="0" w:afterAutospacing="0"/>
        <w:jc w:val="center"/>
      </w:pPr>
    </w:p>
    <w:p w:rsidR="00337013" w:rsidRPr="00DE453A" w:rsidRDefault="00337013" w:rsidP="00337013">
      <w:pPr>
        <w:pStyle w:val="StandardWeb"/>
        <w:spacing w:before="0" w:beforeAutospacing="0" w:after="0" w:afterAutospacing="0"/>
        <w:jc w:val="center"/>
      </w:pPr>
      <w:r w:rsidRPr="00DE453A">
        <w:t>Članak 18.</w:t>
      </w:r>
    </w:p>
    <w:p w:rsidR="00337013" w:rsidRPr="0018635D" w:rsidRDefault="00041CD5" w:rsidP="007B7457">
      <w:pPr>
        <w:pStyle w:val="StandardWeb"/>
        <w:numPr>
          <w:ilvl w:val="0"/>
          <w:numId w:val="1"/>
        </w:numPr>
        <w:tabs>
          <w:tab w:val="clear" w:pos="360"/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18635D">
        <w:t xml:space="preserve">Knjigovodstvene isprave čuvaju se kao izvorne isprave, na nositelju elektroničkog zapisa ili nositelju </w:t>
      </w:r>
      <w:proofErr w:type="spellStart"/>
      <w:r w:rsidR="00337013" w:rsidRPr="0018635D">
        <w:t>mikrografske</w:t>
      </w:r>
      <w:proofErr w:type="spellEnd"/>
      <w:r w:rsidR="00337013" w:rsidRPr="0018635D">
        <w:t xml:space="preserve"> obrade.</w:t>
      </w:r>
    </w:p>
    <w:p w:rsidR="00337013" w:rsidRPr="007A1BF6" w:rsidRDefault="00041CD5" w:rsidP="007B7457">
      <w:pPr>
        <w:pStyle w:val="StandardWeb"/>
        <w:numPr>
          <w:ilvl w:val="0"/>
          <w:numId w:val="1"/>
        </w:numPr>
        <w:tabs>
          <w:tab w:val="clear" w:pos="360"/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18635D">
        <w:t xml:space="preserve">Knjigovodstvene isprave čuvaju se u sljedećim rokovima, ako drugim propisima nije određen dulji </w:t>
      </w:r>
      <w:r w:rsidR="00337013" w:rsidRPr="007A1BF6">
        <w:t>rok:</w:t>
      </w:r>
    </w:p>
    <w:p w:rsidR="00337013" w:rsidRPr="007A1BF6" w:rsidRDefault="00337013" w:rsidP="007B7457">
      <w:pPr>
        <w:pStyle w:val="StandardWeb"/>
        <w:numPr>
          <w:ilvl w:val="0"/>
          <w:numId w:val="33"/>
        </w:numPr>
        <w:tabs>
          <w:tab w:val="clear" w:pos="720"/>
          <w:tab w:val="num" w:pos="0"/>
          <w:tab w:val="num" w:pos="851"/>
          <w:tab w:val="left" w:pos="1701"/>
        </w:tabs>
        <w:spacing w:before="0" w:beforeAutospacing="0" w:after="0" w:afterAutospacing="0"/>
        <w:ind w:left="0" w:firstLine="1418"/>
        <w:jc w:val="both"/>
      </w:pPr>
      <w:r w:rsidRPr="007A1BF6">
        <w:t xml:space="preserve">trajno </w:t>
      </w:r>
      <w:r>
        <w:t>–</w:t>
      </w:r>
      <w:r w:rsidRPr="007A1BF6">
        <w:t xml:space="preserve"> obračun plaće, odnosno naknade plaće ili analitička evidencija o plaćama za koje se plaćaju obvezni doprinosi</w:t>
      </w:r>
    </w:p>
    <w:p w:rsidR="00337013" w:rsidRPr="00BE199F" w:rsidRDefault="00337013" w:rsidP="007B7457">
      <w:pPr>
        <w:pStyle w:val="StandardWeb"/>
        <w:numPr>
          <w:ilvl w:val="0"/>
          <w:numId w:val="33"/>
        </w:numPr>
        <w:tabs>
          <w:tab w:val="clear" w:pos="720"/>
          <w:tab w:val="num" w:pos="0"/>
          <w:tab w:val="num" w:pos="851"/>
          <w:tab w:val="left" w:pos="1701"/>
        </w:tabs>
        <w:spacing w:before="0" w:beforeAutospacing="0" w:after="0" w:afterAutospacing="0"/>
        <w:ind w:left="0" w:firstLine="1418"/>
        <w:jc w:val="both"/>
      </w:pPr>
      <w:r w:rsidRPr="001D06C5">
        <w:t xml:space="preserve">najmanje jedanaest godina </w:t>
      </w:r>
      <w:r>
        <w:t>–</w:t>
      </w:r>
      <w:r w:rsidRPr="00D96157">
        <w:t xml:space="preserve"> isprave na temelju kojih su podaci </w:t>
      </w:r>
      <w:r w:rsidRPr="00AA27E2">
        <w:t>uneseni u dnevnik</w:t>
      </w:r>
      <w:r w:rsidRPr="00C112DE">
        <w:t>, glavnu knjigu</w:t>
      </w:r>
      <w:r w:rsidRPr="00BE199F">
        <w:t xml:space="preserve"> i knjigu primitaka i izdataka</w:t>
      </w:r>
    </w:p>
    <w:p w:rsidR="00337013" w:rsidRPr="005A22E5" w:rsidRDefault="00337013" w:rsidP="007B7457">
      <w:pPr>
        <w:pStyle w:val="StandardWeb"/>
        <w:numPr>
          <w:ilvl w:val="0"/>
          <w:numId w:val="33"/>
        </w:numPr>
        <w:tabs>
          <w:tab w:val="clear" w:pos="720"/>
          <w:tab w:val="num" w:pos="0"/>
          <w:tab w:val="num" w:pos="851"/>
          <w:tab w:val="left" w:pos="1701"/>
        </w:tabs>
        <w:spacing w:before="0" w:beforeAutospacing="0" w:after="0" w:afterAutospacing="0"/>
        <w:ind w:left="0" w:firstLine="1418"/>
        <w:jc w:val="both"/>
      </w:pPr>
      <w:r w:rsidRPr="00DF7959">
        <w:t>najmanje sedam</w:t>
      </w:r>
      <w:r w:rsidRPr="00116751">
        <w:t xml:space="preserve"> godina </w:t>
      </w:r>
      <w:r>
        <w:t>–</w:t>
      </w:r>
      <w:r w:rsidRPr="00FB5ED8">
        <w:t xml:space="preserve"> isprave na temelju kojih su </w:t>
      </w:r>
      <w:r w:rsidRPr="00C11F84">
        <w:t>podaci uneseni u pomoćne knjige</w:t>
      </w:r>
      <w:r w:rsidRPr="000A30FB">
        <w:t>, izuzev knjig</w:t>
      </w:r>
      <w:r w:rsidR="00725B11">
        <w:t>e</w:t>
      </w:r>
      <w:r w:rsidRPr="000A30FB">
        <w:t xml:space="preserve"> primitaka i izdataka,</w:t>
      </w:r>
      <w:r w:rsidRPr="00CE062C">
        <w:t xml:space="preserve"> te knjig</w:t>
      </w:r>
      <w:r w:rsidRPr="00AA03FB">
        <w:t>u</w:t>
      </w:r>
      <w:r w:rsidRPr="00A70666">
        <w:t xml:space="preserve"> blagajne</w:t>
      </w:r>
      <w:r w:rsidRPr="0015129B">
        <w:t>, knjig</w:t>
      </w:r>
      <w:r w:rsidRPr="001C07FD">
        <w:t>u</w:t>
      </w:r>
      <w:r w:rsidRPr="003B765D">
        <w:t xml:space="preserve"> ulaznih računa, knjigu izlaznih računa te popis dugotrajne </w:t>
      </w:r>
      <w:r>
        <w:t xml:space="preserve">nefinancijske </w:t>
      </w:r>
      <w:r w:rsidRPr="003B765D">
        <w:t>imovine</w:t>
      </w:r>
      <w:r w:rsidRPr="005D583A">
        <w:t>.</w:t>
      </w:r>
    </w:p>
    <w:p w:rsidR="00337013" w:rsidRDefault="00041CD5" w:rsidP="007B7457">
      <w:pPr>
        <w:pStyle w:val="StandardWeb"/>
        <w:numPr>
          <w:ilvl w:val="0"/>
          <w:numId w:val="1"/>
        </w:numPr>
        <w:tabs>
          <w:tab w:val="clear" w:pos="360"/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>
        <w:lastRenderedPageBreak/>
        <w:t xml:space="preserve"> </w:t>
      </w:r>
      <w:r w:rsidR="00337013" w:rsidRPr="007A1BF6">
        <w:t xml:space="preserve">Rok za čuvanje knjigovodstvenih isprava iz stavka 2. </w:t>
      </w:r>
      <w:r w:rsidR="00337013">
        <w:t>podstavaka</w:t>
      </w:r>
      <w:r w:rsidR="00337013" w:rsidRPr="007A1BF6">
        <w:t xml:space="preserve"> 2. i 3. ovoga članka počinje teći istekom zadnjeg dana poslovne godine na koju se odnose poslovne knjige u koje su isprave unesene.</w:t>
      </w:r>
    </w:p>
    <w:p w:rsidR="00337013" w:rsidRDefault="00337013" w:rsidP="00337013">
      <w:pPr>
        <w:pStyle w:val="StandardWeb"/>
        <w:spacing w:before="0" w:beforeAutospacing="0" w:after="0" w:afterAutospacing="0"/>
        <w:jc w:val="both"/>
      </w:pPr>
    </w:p>
    <w:p w:rsidR="00041CD5" w:rsidRDefault="00041CD5" w:rsidP="00337013">
      <w:pPr>
        <w:pStyle w:val="StandardWeb"/>
        <w:spacing w:before="0" w:beforeAutospacing="0" w:after="0" w:afterAutospacing="0"/>
        <w:jc w:val="both"/>
      </w:pPr>
    </w:p>
    <w:p w:rsidR="00041CD5" w:rsidRDefault="00041CD5" w:rsidP="00337013">
      <w:pPr>
        <w:pStyle w:val="StandardWeb"/>
        <w:spacing w:before="0" w:beforeAutospacing="0" w:after="0" w:afterAutospacing="0"/>
        <w:jc w:val="center"/>
        <w:outlineLvl w:val="1"/>
        <w:rPr>
          <w:b/>
        </w:rPr>
      </w:pPr>
    </w:p>
    <w:p w:rsidR="00337013" w:rsidRPr="00DE453A" w:rsidRDefault="00337013" w:rsidP="00337013">
      <w:pPr>
        <w:pStyle w:val="StandardWeb"/>
        <w:spacing w:before="0" w:beforeAutospacing="0" w:after="0" w:afterAutospacing="0"/>
        <w:jc w:val="center"/>
        <w:outlineLvl w:val="1"/>
        <w:rPr>
          <w:b/>
        </w:rPr>
      </w:pPr>
      <w:r w:rsidRPr="00DE453A">
        <w:rPr>
          <w:b/>
        </w:rPr>
        <w:t>IV. POPIS IMOVINE I OBVEZA</w:t>
      </w:r>
    </w:p>
    <w:p w:rsidR="00337013" w:rsidRPr="00DE453A" w:rsidRDefault="00337013" w:rsidP="00337013">
      <w:pPr>
        <w:pStyle w:val="StandardWeb"/>
        <w:spacing w:before="0" w:beforeAutospacing="0" w:after="0" w:afterAutospacing="0"/>
      </w:pPr>
    </w:p>
    <w:p w:rsidR="00337013" w:rsidRPr="00DE453A" w:rsidRDefault="00337013" w:rsidP="00337013">
      <w:pPr>
        <w:pStyle w:val="StandardWeb"/>
        <w:spacing w:before="0" w:beforeAutospacing="0" w:after="0" w:afterAutospacing="0"/>
        <w:jc w:val="center"/>
        <w:rPr>
          <w:b/>
          <w:i/>
        </w:rPr>
      </w:pPr>
      <w:r w:rsidRPr="00DE453A">
        <w:rPr>
          <w:b/>
          <w:i/>
        </w:rPr>
        <w:t>Obveza popisa</w:t>
      </w:r>
    </w:p>
    <w:p w:rsidR="00943E1C" w:rsidRPr="00DE453A" w:rsidRDefault="00943E1C" w:rsidP="00337013">
      <w:pPr>
        <w:pStyle w:val="StandardWeb"/>
        <w:spacing w:before="0" w:beforeAutospacing="0" w:after="0" w:afterAutospacing="0"/>
      </w:pPr>
    </w:p>
    <w:p w:rsidR="00337013" w:rsidRPr="00DE453A" w:rsidRDefault="00337013" w:rsidP="00337013">
      <w:pPr>
        <w:pStyle w:val="StandardWeb"/>
        <w:spacing w:before="0" w:beforeAutospacing="0" w:after="0" w:afterAutospacing="0"/>
        <w:jc w:val="center"/>
      </w:pPr>
      <w:r w:rsidRPr="00DE453A">
        <w:t>Članak 19.</w:t>
      </w:r>
    </w:p>
    <w:p w:rsidR="00337013" w:rsidRPr="007A1BF6" w:rsidRDefault="00041CD5" w:rsidP="007B7457">
      <w:pPr>
        <w:pStyle w:val="StandardWeb"/>
        <w:numPr>
          <w:ilvl w:val="0"/>
          <w:numId w:val="12"/>
        </w:numPr>
        <w:tabs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7A1BF6">
        <w:t>Neprofitna organizacija duž</w:t>
      </w:r>
      <w:r w:rsidR="00337013">
        <w:t>na je</w:t>
      </w:r>
      <w:r w:rsidR="00337013" w:rsidRPr="007A1BF6">
        <w:t xml:space="preserve"> na početku poslovanja popisati imovinu i obveze te navesti njihove pojedinačne vrijednosti u količinama i u novčanom iznosu.</w:t>
      </w:r>
    </w:p>
    <w:p w:rsidR="00337013" w:rsidRPr="007A1BF6" w:rsidRDefault="00041CD5" w:rsidP="007B7457">
      <w:pPr>
        <w:pStyle w:val="StandardWeb"/>
        <w:numPr>
          <w:ilvl w:val="0"/>
          <w:numId w:val="12"/>
        </w:numPr>
        <w:tabs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7A1BF6">
        <w:t>Neprofitna organizacija duž</w:t>
      </w:r>
      <w:r w:rsidR="00337013">
        <w:t>na je</w:t>
      </w:r>
      <w:r w:rsidR="00337013" w:rsidRPr="007A1BF6">
        <w:t xml:space="preserve"> najmanje jednom i to na kraju svake poslovne godine popisati imovinu i obveze sa stanjem na datum bilance radi usklađenja knjigovodstvenog sa stvarnim stanjem. </w:t>
      </w:r>
    </w:p>
    <w:p w:rsidR="00337013" w:rsidRPr="007A1BF6" w:rsidRDefault="00041CD5" w:rsidP="007B7457">
      <w:pPr>
        <w:pStyle w:val="StandardWeb"/>
        <w:numPr>
          <w:ilvl w:val="0"/>
          <w:numId w:val="12"/>
        </w:numPr>
        <w:tabs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7A1BF6">
        <w:t>Iznimno od stavka 2. ovoga članka neprofitna organizacija koja obavlja knjižnič</w:t>
      </w:r>
      <w:r w:rsidR="00337013">
        <w:t>n</w:t>
      </w:r>
      <w:r w:rsidR="00337013" w:rsidRPr="007A1BF6">
        <w:t xml:space="preserve">u djelatnost može obaviti popis knjiga i </w:t>
      </w:r>
      <w:r w:rsidR="00337013" w:rsidRPr="005D052F">
        <w:t>knjižnične</w:t>
      </w:r>
      <w:r w:rsidR="00337013" w:rsidRPr="007A1BF6">
        <w:t xml:space="preserve"> građe u roku koji nije duži od tri godine.</w:t>
      </w:r>
    </w:p>
    <w:p w:rsidR="00337013" w:rsidRDefault="00041CD5" w:rsidP="007B7457">
      <w:pPr>
        <w:pStyle w:val="StandardWeb"/>
        <w:numPr>
          <w:ilvl w:val="0"/>
          <w:numId w:val="12"/>
        </w:numPr>
        <w:tabs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7A1BF6">
        <w:t>Osim popisa iz stavka 2. ovoga članka, neprofitna organizacija mora popisati imovinu i obveze u slučajevima statusnih promjena, otvaranja stečajnog postupka ili pokretanja postupka likvidacije.</w:t>
      </w:r>
    </w:p>
    <w:p w:rsidR="00943E1C" w:rsidRDefault="00943E1C" w:rsidP="00041CD5">
      <w:pPr>
        <w:pStyle w:val="StandardWeb"/>
        <w:tabs>
          <w:tab w:val="left" w:pos="1701"/>
        </w:tabs>
        <w:spacing w:before="0" w:beforeAutospacing="0" w:after="0" w:afterAutospacing="0"/>
        <w:jc w:val="both"/>
      </w:pPr>
    </w:p>
    <w:p w:rsidR="00C9400C" w:rsidRPr="007A1BF6" w:rsidRDefault="00C9400C" w:rsidP="00041CD5">
      <w:pPr>
        <w:pStyle w:val="StandardWeb"/>
        <w:tabs>
          <w:tab w:val="left" w:pos="1701"/>
        </w:tabs>
        <w:spacing w:before="0" w:beforeAutospacing="0" w:after="0" w:afterAutospacing="0"/>
        <w:jc w:val="both"/>
      </w:pPr>
    </w:p>
    <w:p w:rsidR="00337013" w:rsidRPr="00DE453A" w:rsidRDefault="00337013" w:rsidP="00337013">
      <w:pPr>
        <w:pStyle w:val="StandardWeb"/>
        <w:spacing w:before="0" w:beforeAutospacing="0" w:after="0" w:afterAutospacing="0"/>
        <w:jc w:val="center"/>
        <w:rPr>
          <w:b/>
          <w:i/>
        </w:rPr>
      </w:pPr>
      <w:r w:rsidRPr="00DE453A">
        <w:rPr>
          <w:b/>
          <w:i/>
        </w:rPr>
        <w:t>Provedba popisa</w:t>
      </w:r>
    </w:p>
    <w:p w:rsidR="00337013" w:rsidRPr="00DE453A" w:rsidRDefault="00337013" w:rsidP="00337013">
      <w:pPr>
        <w:pStyle w:val="StandardWeb"/>
        <w:spacing w:before="0" w:beforeAutospacing="0" w:after="0" w:afterAutospacing="0"/>
      </w:pPr>
    </w:p>
    <w:p w:rsidR="00337013" w:rsidRPr="00DE453A" w:rsidRDefault="00337013" w:rsidP="00337013">
      <w:pPr>
        <w:pStyle w:val="StandardWeb"/>
        <w:spacing w:before="0" w:beforeAutospacing="0" w:after="0" w:afterAutospacing="0"/>
        <w:jc w:val="center"/>
      </w:pPr>
      <w:r w:rsidRPr="00DE453A">
        <w:t>Članak 20.</w:t>
      </w:r>
    </w:p>
    <w:p w:rsidR="00337013" w:rsidRPr="007A1BF6" w:rsidRDefault="00041CD5" w:rsidP="007B7457">
      <w:pPr>
        <w:pStyle w:val="StandardWeb"/>
        <w:numPr>
          <w:ilvl w:val="0"/>
          <w:numId w:val="11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7A1BF6">
        <w:t>Popis imovine i obveza obavlja povjerenstvo za popis koje se osniva sukladno statutu ili drugom najvišem općem aktu neprofitne organizacije.</w:t>
      </w:r>
    </w:p>
    <w:p w:rsidR="00337013" w:rsidRPr="007A1BF6" w:rsidRDefault="00041CD5" w:rsidP="007B7457">
      <w:pPr>
        <w:pStyle w:val="StandardWeb"/>
        <w:numPr>
          <w:ilvl w:val="0"/>
          <w:numId w:val="11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7A1BF6">
        <w:t>Zakonski zastupnik određuje datum popisa, rokove obavljanja popisa i dostavljanja izvještaja s priloženim popisnim listama.</w:t>
      </w:r>
    </w:p>
    <w:p w:rsidR="00337013" w:rsidRPr="007A1BF6" w:rsidRDefault="00041CD5" w:rsidP="007B7457">
      <w:pPr>
        <w:pStyle w:val="StandardWeb"/>
        <w:numPr>
          <w:ilvl w:val="0"/>
          <w:numId w:val="11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7A1BF6">
        <w:t>Podaci o popisu unose se pojedinačno u naturalnim, odnosno novčanim izrazima u popisne liste. Popisne liste jesu knjigovodstvene isprave čiju vjerodostojnost potpisima potvrđuju članovi povjerenstva za popis.</w:t>
      </w:r>
    </w:p>
    <w:p w:rsidR="00337013" w:rsidRPr="007A1BF6" w:rsidRDefault="00041CD5" w:rsidP="007B7457">
      <w:pPr>
        <w:pStyle w:val="StandardWeb"/>
        <w:numPr>
          <w:ilvl w:val="0"/>
          <w:numId w:val="11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7A1BF6">
        <w:t>Nakon završetka popisa, povjerenstvo je obvezno sastaviti izvještaj na temelju popisnih lista i svojih zapažanja i predati ga zakonskom zastupniku.</w:t>
      </w:r>
    </w:p>
    <w:p w:rsidR="00337013" w:rsidRPr="00DE453A" w:rsidRDefault="00337013" w:rsidP="00041CD5">
      <w:pPr>
        <w:pStyle w:val="StandardWeb"/>
        <w:keepNext/>
        <w:tabs>
          <w:tab w:val="left" w:pos="1701"/>
        </w:tabs>
        <w:spacing w:before="0" w:beforeAutospacing="0" w:after="0" w:afterAutospacing="0"/>
      </w:pPr>
    </w:p>
    <w:p w:rsidR="00943E1C" w:rsidRDefault="00943E1C" w:rsidP="00041CD5">
      <w:pPr>
        <w:pStyle w:val="StandardWeb"/>
        <w:keepNext/>
        <w:tabs>
          <w:tab w:val="left" w:pos="1701"/>
        </w:tabs>
        <w:spacing w:before="0" w:beforeAutospacing="0" w:after="0" w:afterAutospacing="0"/>
        <w:jc w:val="center"/>
      </w:pPr>
    </w:p>
    <w:p w:rsidR="00337013" w:rsidRPr="00DE453A" w:rsidRDefault="00337013" w:rsidP="00041CD5">
      <w:pPr>
        <w:pStyle w:val="StandardWeb"/>
        <w:keepNext/>
        <w:tabs>
          <w:tab w:val="left" w:pos="1701"/>
        </w:tabs>
        <w:spacing w:before="0" w:beforeAutospacing="0" w:after="0" w:afterAutospacing="0"/>
        <w:jc w:val="center"/>
      </w:pPr>
      <w:r w:rsidRPr="00DE453A">
        <w:t>Članak 21.</w:t>
      </w:r>
    </w:p>
    <w:p w:rsidR="00337013" w:rsidRDefault="00337013" w:rsidP="00041CD5">
      <w:pPr>
        <w:pStyle w:val="StandardWeb"/>
        <w:keepNext/>
        <w:tabs>
          <w:tab w:val="left" w:pos="1701"/>
        </w:tabs>
        <w:spacing w:before="0" w:beforeAutospacing="0" w:after="0" w:afterAutospacing="0"/>
        <w:ind w:firstLine="1418"/>
        <w:jc w:val="both"/>
      </w:pPr>
      <w:r w:rsidRPr="007A1BF6">
        <w:t>Zakonski zastupnik na temelju izvještaja i priloženih popisnih lista te sukladno ovlastima koje proizlaze iz statuta ili drugih najviših općih akata neprofitne organizacije odlučuje o:</w:t>
      </w:r>
    </w:p>
    <w:p w:rsidR="00337013" w:rsidRPr="007A1BF6" w:rsidRDefault="00337013" w:rsidP="007B7457">
      <w:pPr>
        <w:pStyle w:val="StandardWeb"/>
        <w:numPr>
          <w:ilvl w:val="0"/>
          <w:numId w:val="13"/>
        </w:numPr>
        <w:tabs>
          <w:tab w:val="left" w:pos="1701"/>
        </w:tabs>
        <w:spacing w:before="0" w:beforeAutospacing="0" w:after="0" w:afterAutospacing="0"/>
        <w:ind w:left="0" w:firstLine="1418"/>
      </w:pPr>
      <w:r w:rsidRPr="007A1BF6">
        <w:t>nadoknađivanju utvrđenih manjkova</w:t>
      </w:r>
    </w:p>
    <w:p w:rsidR="00337013" w:rsidRPr="007A1BF6" w:rsidRDefault="00337013" w:rsidP="007B7457">
      <w:pPr>
        <w:pStyle w:val="StandardWeb"/>
        <w:numPr>
          <w:ilvl w:val="0"/>
          <w:numId w:val="13"/>
        </w:numPr>
        <w:tabs>
          <w:tab w:val="left" w:pos="1701"/>
        </w:tabs>
        <w:spacing w:before="0" w:beforeAutospacing="0" w:after="0" w:afterAutospacing="0"/>
        <w:ind w:left="0" w:firstLine="1418"/>
      </w:pPr>
      <w:r w:rsidRPr="007A1BF6">
        <w:t>priznavanju i evidentiranju utvrđenih viškova</w:t>
      </w:r>
    </w:p>
    <w:p w:rsidR="00337013" w:rsidRPr="007A1BF6" w:rsidRDefault="00337013" w:rsidP="007B7457">
      <w:pPr>
        <w:pStyle w:val="StandardWeb"/>
        <w:numPr>
          <w:ilvl w:val="0"/>
          <w:numId w:val="13"/>
        </w:numPr>
        <w:tabs>
          <w:tab w:val="left" w:pos="1701"/>
        </w:tabs>
        <w:spacing w:before="0" w:beforeAutospacing="0" w:after="0" w:afterAutospacing="0"/>
        <w:ind w:left="0" w:firstLine="1418"/>
      </w:pPr>
      <w:r w:rsidRPr="007A1BF6">
        <w:t>otpisu nenaplativih i zastarjelih potraživanja i obveza</w:t>
      </w:r>
    </w:p>
    <w:p w:rsidR="00337013" w:rsidRPr="007A1BF6" w:rsidRDefault="00337013" w:rsidP="007B7457">
      <w:pPr>
        <w:pStyle w:val="StandardWeb"/>
        <w:numPr>
          <w:ilvl w:val="0"/>
          <w:numId w:val="13"/>
        </w:numPr>
        <w:tabs>
          <w:tab w:val="left" w:pos="1701"/>
        </w:tabs>
        <w:spacing w:before="0" w:beforeAutospacing="0" w:after="0" w:afterAutospacing="0"/>
        <w:ind w:left="0" w:firstLine="1418"/>
      </w:pPr>
      <w:r w:rsidRPr="007A1BF6">
        <w:t xml:space="preserve">rashodovanju </w:t>
      </w:r>
      <w:r>
        <w:t>imovine</w:t>
      </w:r>
    </w:p>
    <w:p w:rsidR="00337013" w:rsidRPr="007A1BF6" w:rsidRDefault="00337013" w:rsidP="007B7457">
      <w:pPr>
        <w:pStyle w:val="StandardWeb"/>
        <w:numPr>
          <w:ilvl w:val="0"/>
          <w:numId w:val="13"/>
        </w:numPr>
        <w:tabs>
          <w:tab w:val="left" w:pos="1701"/>
        </w:tabs>
        <w:spacing w:before="0" w:beforeAutospacing="0" w:after="0" w:afterAutospacing="0"/>
        <w:ind w:left="0" w:firstLine="1418"/>
        <w:jc w:val="both"/>
      </w:pPr>
      <w:r w:rsidRPr="007A1BF6">
        <w:t>mjerama protiv osoba odgovornih za manj</w:t>
      </w:r>
      <w:r w:rsidRPr="00D3566F">
        <w:t>kove</w:t>
      </w:r>
      <w:r w:rsidRPr="007A1BF6">
        <w:t>, oštećenja, neusklađenost knjigovodstvenog i stvarnog stanja, zastaru i nenaplativost potraživanja i slično.</w:t>
      </w:r>
    </w:p>
    <w:p w:rsidR="00337013" w:rsidRDefault="00337013" w:rsidP="00337013">
      <w:pPr>
        <w:pStyle w:val="StandardWeb"/>
        <w:spacing w:before="0" w:beforeAutospacing="0" w:after="0" w:afterAutospacing="0"/>
      </w:pPr>
    </w:p>
    <w:p w:rsidR="00041CD5" w:rsidRDefault="00041CD5" w:rsidP="00337013">
      <w:pPr>
        <w:pStyle w:val="StandardWeb"/>
        <w:spacing w:before="0" w:beforeAutospacing="0" w:after="0" w:afterAutospacing="0"/>
      </w:pPr>
    </w:p>
    <w:p w:rsidR="00337013" w:rsidRPr="007A1BF6" w:rsidRDefault="00337013" w:rsidP="00337013">
      <w:pPr>
        <w:pStyle w:val="StandardWeb"/>
        <w:spacing w:before="0" w:beforeAutospacing="0" w:after="0" w:afterAutospacing="0"/>
      </w:pPr>
    </w:p>
    <w:p w:rsidR="00337013" w:rsidRPr="005E065B" w:rsidRDefault="00337013" w:rsidP="00337013">
      <w:pPr>
        <w:pStyle w:val="StandardWeb"/>
        <w:spacing w:before="0" w:beforeAutospacing="0" w:after="0" w:afterAutospacing="0"/>
        <w:jc w:val="center"/>
        <w:outlineLvl w:val="1"/>
        <w:rPr>
          <w:b/>
        </w:rPr>
      </w:pPr>
      <w:r w:rsidRPr="005E065B">
        <w:rPr>
          <w:b/>
        </w:rPr>
        <w:t>V. NAČIN ISKAZIVANJA IMOVINE, OBVEZA I VLASTITIH IZVORA TE PRIZNAVANJA PRIHODA, RASHODA, PRIMITAKA I IZDATAKA</w:t>
      </w:r>
    </w:p>
    <w:p w:rsidR="00337013" w:rsidRPr="005E065B" w:rsidRDefault="00337013" w:rsidP="00337013">
      <w:pPr>
        <w:pStyle w:val="StandardWeb"/>
        <w:spacing w:before="0" w:beforeAutospacing="0" w:after="0" w:afterAutospacing="0"/>
        <w:rPr>
          <w:iCs/>
        </w:rPr>
      </w:pPr>
    </w:p>
    <w:p w:rsidR="00337013" w:rsidRPr="005E065B" w:rsidRDefault="00337013" w:rsidP="00337013">
      <w:pPr>
        <w:pStyle w:val="StandardWeb"/>
        <w:spacing w:before="0" w:beforeAutospacing="0" w:after="0" w:afterAutospacing="0"/>
        <w:jc w:val="center"/>
        <w:rPr>
          <w:b/>
          <w:i/>
          <w:iCs/>
        </w:rPr>
      </w:pPr>
      <w:r w:rsidRPr="005E065B">
        <w:rPr>
          <w:b/>
          <w:i/>
          <w:iCs/>
        </w:rPr>
        <w:t>Iskazivanje imovine i obveza</w:t>
      </w:r>
    </w:p>
    <w:p w:rsidR="00337013" w:rsidRPr="005E065B" w:rsidRDefault="00337013" w:rsidP="00337013">
      <w:pPr>
        <w:pStyle w:val="StandardWeb"/>
        <w:spacing w:before="0" w:beforeAutospacing="0" w:after="0" w:afterAutospacing="0"/>
      </w:pPr>
    </w:p>
    <w:p w:rsidR="00337013" w:rsidRPr="005E065B" w:rsidRDefault="00337013" w:rsidP="00041CD5">
      <w:pPr>
        <w:pStyle w:val="StandardWeb"/>
        <w:tabs>
          <w:tab w:val="left" w:pos="1701"/>
        </w:tabs>
        <w:spacing w:before="0" w:beforeAutospacing="0" w:after="0" w:afterAutospacing="0"/>
        <w:jc w:val="center"/>
      </w:pPr>
      <w:r w:rsidRPr="005E065B">
        <w:t>Članak 22.</w:t>
      </w:r>
    </w:p>
    <w:p w:rsidR="00337013" w:rsidRPr="007A1BF6" w:rsidRDefault="00041CD5" w:rsidP="007B7457">
      <w:pPr>
        <w:pStyle w:val="StandardWeb"/>
        <w:numPr>
          <w:ilvl w:val="0"/>
          <w:numId w:val="14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7A1BF6">
        <w:t>Imovina, obveze i vlastiti izvori određuju financijski položaj neprofitne organizacije.</w:t>
      </w:r>
    </w:p>
    <w:p w:rsidR="00337013" w:rsidRPr="007A1BF6" w:rsidRDefault="00041CD5" w:rsidP="007B7457">
      <w:pPr>
        <w:pStyle w:val="StandardWeb"/>
        <w:numPr>
          <w:ilvl w:val="0"/>
          <w:numId w:val="14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7A1BF6">
        <w:t>Imovina jesu resursi koje neprofitna organizacija kontrolira kao rezultat prošlih događaja i od kojih se očekuju buduće koristi u obavljanju djelatnosti.</w:t>
      </w:r>
    </w:p>
    <w:p w:rsidR="00337013" w:rsidRPr="007A1BF6" w:rsidRDefault="00041CD5" w:rsidP="007B7457">
      <w:pPr>
        <w:pStyle w:val="StandardWeb"/>
        <w:numPr>
          <w:ilvl w:val="0"/>
          <w:numId w:val="14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7A1BF6">
        <w:t>Obveze jesu neizmirena dugovanja proizašla iz prošlih događaja, za čiju namiru se očekuje odljev resursa.</w:t>
      </w:r>
    </w:p>
    <w:p w:rsidR="00337013" w:rsidRPr="007A1BF6" w:rsidRDefault="00041CD5" w:rsidP="007B7457">
      <w:pPr>
        <w:pStyle w:val="StandardWeb"/>
        <w:numPr>
          <w:ilvl w:val="0"/>
          <w:numId w:val="14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7A1BF6">
        <w:t>Imovina se klasificira po svojoj vrsti, trajnosti i funkciji u obavljanju djelatnosti.</w:t>
      </w:r>
    </w:p>
    <w:p w:rsidR="00337013" w:rsidRPr="007A1BF6" w:rsidRDefault="00041CD5" w:rsidP="007B7457">
      <w:pPr>
        <w:pStyle w:val="StandardWeb"/>
        <w:numPr>
          <w:ilvl w:val="0"/>
          <w:numId w:val="14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7A1BF6">
        <w:t xml:space="preserve">Obveze se klasificiraju prema namjeni i </w:t>
      </w:r>
      <w:r w:rsidR="00337013" w:rsidRPr="002E43FD">
        <w:t>ročnosti.</w:t>
      </w:r>
    </w:p>
    <w:p w:rsidR="00337013" w:rsidRPr="007A1BF6" w:rsidRDefault="00041CD5" w:rsidP="007B7457">
      <w:pPr>
        <w:pStyle w:val="StandardWeb"/>
        <w:numPr>
          <w:ilvl w:val="0"/>
          <w:numId w:val="14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7A1BF6">
        <w:t>Imovina i obveze iskazuju se po računovodstvenom načelu nastanka događaja.</w:t>
      </w:r>
    </w:p>
    <w:p w:rsidR="00337013" w:rsidRPr="007A1BF6" w:rsidRDefault="00041CD5" w:rsidP="007B7457">
      <w:pPr>
        <w:pStyle w:val="StandardWeb"/>
        <w:numPr>
          <w:ilvl w:val="0"/>
          <w:numId w:val="14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7A1BF6">
        <w:t>Vlastiti izvori jesu ostatak vrijednosti imovine nakon odbitka svih obveza.</w:t>
      </w:r>
    </w:p>
    <w:p w:rsidR="00337013" w:rsidRDefault="00041CD5" w:rsidP="007B7457">
      <w:pPr>
        <w:pStyle w:val="StandardWeb"/>
        <w:numPr>
          <w:ilvl w:val="0"/>
          <w:numId w:val="14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7A1BF6">
        <w:t xml:space="preserve">Tuđa imovina prati se u </w:t>
      </w:r>
      <w:proofErr w:type="spellStart"/>
      <w:r w:rsidR="00337013" w:rsidRPr="007A1BF6">
        <w:t>izvanbilančnoj</w:t>
      </w:r>
      <w:proofErr w:type="spellEnd"/>
      <w:r w:rsidR="00337013" w:rsidRPr="007A1BF6">
        <w:t xml:space="preserve"> evidenciji.</w:t>
      </w:r>
    </w:p>
    <w:p w:rsidR="00041CD5" w:rsidRDefault="00041CD5" w:rsidP="00337013">
      <w:pPr>
        <w:pStyle w:val="StandardWeb"/>
        <w:spacing w:before="0" w:beforeAutospacing="0" w:after="0" w:afterAutospacing="0"/>
        <w:jc w:val="center"/>
      </w:pPr>
    </w:p>
    <w:p w:rsidR="00C9400C" w:rsidRDefault="00C9400C" w:rsidP="00337013">
      <w:pPr>
        <w:pStyle w:val="StandardWeb"/>
        <w:spacing w:before="0" w:beforeAutospacing="0" w:after="0" w:afterAutospacing="0"/>
        <w:jc w:val="center"/>
      </w:pPr>
    </w:p>
    <w:p w:rsidR="00337013" w:rsidRPr="005E065B" w:rsidRDefault="00337013" w:rsidP="00337013">
      <w:pPr>
        <w:pStyle w:val="StandardWeb"/>
        <w:spacing w:before="0" w:beforeAutospacing="0" w:after="0" w:afterAutospacing="0"/>
        <w:jc w:val="center"/>
      </w:pPr>
      <w:r w:rsidRPr="005E065B">
        <w:t>Članak 23.</w:t>
      </w:r>
    </w:p>
    <w:p w:rsidR="00337013" w:rsidRPr="007A1BF6" w:rsidRDefault="00041CD5" w:rsidP="007B7457">
      <w:pPr>
        <w:pStyle w:val="StandardWeb"/>
        <w:numPr>
          <w:ilvl w:val="0"/>
          <w:numId w:val="15"/>
        </w:numPr>
        <w:tabs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7A1BF6">
        <w:t>Imovina se početno iskazuje po trošku nabave (nabavnoj vrijednosti)</w:t>
      </w:r>
      <w:r w:rsidR="00337013">
        <w:t>,</w:t>
      </w:r>
      <w:r w:rsidR="00337013" w:rsidRPr="007A1BF6">
        <w:t xml:space="preserve"> odnosno po procijenjenoj vrijednosti.</w:t>
      </w:r>
    </w:p>
    <w:p w:rsidR="00337013" w:rsidRPr="007A1BF6" w:rsidRDefault="00041CD5" w:rsidP="007B7457">
      <w:pPr>
        <w:pStyle w:val="StandardWeb"/>
        <w:numPr>
          <w:ilvl w:val="0"/>
          <w:numId w:val="15"/>
        </w:numPr>
        <w:tabs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7A1BF6">
        <w:t>Dugotrajna imovina je financijska i nefinancijska imovina čiji je vijek upo</w:t>
      </w:r>
      <w:r w:rsidR="00337013">
        <w:t>trebe</w:t>
      </w:r>
      <w:r w:rsidR="00337013" w:rsidRPr="007A1BF6">
        <w:t xml:space="preserve"> duži od jedne godine i koja duže od jedne godine zadržava isti pojavni oblik.</w:t>
      </w:r>
    </w:p>
    <w:p w:rsidR="00337013" w:rsidRPr="007A1BF6" w:rsidRDefault="00041CD5" w:rsidP="007B7457">
      <w:pPr>
        <w:pStyle w:val="StandardWeb"/>
        <w:numPr>
          <w:ilvl w:val="0"/>
          <w:numId w:val="15"/>
        </w:numPr>
        <w:tabs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7A1BF6">
        <w:t xml:space="preserve">Dugotrajna nefinancijska materijalna imovina </w:t>
      </w:r>
      <w:r w:rsidR="00337013" w:rsidRPr="007A1BF6">
        <w:rPr>
          <w:rFonts w:ascii="TimesNewRoman" w:eastAsia="TimesNewRoman" w:cs="TimesNewRoman"/>
        </w:rPr>
        <w:t>č</w:t>
      </w:r>
      <w:r w:rsidR="00337013" w:rsidRPr="007A1BF6">
        <w:t>iji je pojedina</w:t>
      </w:r>
      <w:r w:rsidR="00337013" w:rsidRPr="007A1BF6">
        <w:rPr>
          <w:rFonts w:ascii="TimesNewRoman" w:eastAsia="TimesNewRoman" w:cs="TimesNewRoman"/>
        </w:rPr>
        <w:t>č</w:t>
      </w:r>
      <w:r w:rsidR="00337013" w:rsidRPr="007A1BF6">
        <w:t xml:space="preserve">ni trošak nabave (nabavna vrijednost) niži od </w:t>
      </w:r>
      <w:r w:rsidR="005547C1">
        <w:t>464,53 eura</w:t>
      </w:r>
      <w:r w:rsidR="00337013" w:rsidRPr="007A1BF6">
        <w:t xml:space="preserve"> može se otpisati jednokratno, stavljanjem u upotrebu, uz obvezu pojedina</w:t>
      </w:r>
      <w:r w:rsidR="00337013" w:rsidRPr="007A1BF6">
        <w:rPr>
          <w:rFonts w:ascii="TimesNewRoman" w:eastAsia="TimesNewRoman" w:cs="TimesNewRoman"/>
        </w:rPr>
        <w:t>č</w:t>
      </w:r>
      <w:r w:rsidR="00337013" w:rsidRPr="007A1BF6">
        <w:t>nog ili skupnog pra</w:t>
      </w:r>
      <w:r w:rsidR="00337013" w:rsidRPr="007A1BF6">
        <w:rPr>
          <w:rFonts w:ascii="TimesNewRoman" w:eastAsia="TimesNewRoman" w:cs="TimesNewRoman"/>
        </w:rPr>
        <w:t>ć</w:t>
      </w:r>
      <w:r w:rsidR="00337013" w:rsidRPr="007A1BF6">
        <w:t xml:space="preserve">enja u korisnom </w:t>
      </w:r>
      <w:r w:rsidR="00337013" w:rsidRPr="002E43FD">
        <w:t>vijeku</w:t>
      </w:r>
      <w:r w:rsidR="00337013" w:rsidRPr="007A1BF6">
        <w:t xml:space="preserve"> upotrebe.</w:t>
      </w:r>
    </w:p>
    <w:p w:rsidR="00337013" w:rsidRPr="007A1BF6" w:rsidRDefault="00041CD5" w:rsidP="007B7457">
      <w:pPr>
        <w:pStyle w:val="StandardWeb"/>
        <w:numPr>
          <w:ilvl w:val="0"/>
          <w:numId w:val="15"/>
        </w:numPr>
        <w:tabs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7A1BF6">
        <w:t>Kratkotrajna nefinancijska imovina je imovina namijenjena obavljanju djelatnosti ili daljnjoj prodaji u roku kraćem od godinu dana.</w:t>
      </w:r>
    </w:p>
    <w:p w:rsidR="00337013" w:rsidRPr="007A1BF6" w:rsidRDefault="00041CD5" w:rsidP="007B7457">
      <w:pPr>
        <w:pStyle w:val="StandardWeb"/>
        <w:numPr>
          <w:ilvl w:val="0"/>
          <w:numId w:val="15"/>
        </w:numPr>
        <w:tabs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7A1BF6">
        <w:t>Trošak nabave (nabavnu vrijednost) nefinancijske imovine čini kupovna cijena uvećana za carine, nepovratne poreze, troškove prijevoza i sve druge troškove koji se mogu izravno dodati troškovima nabave i osposobljavanja za početak upo</w:t>
      </w:r>
      <w:r w:rsidR="00337013">
        <w:t>tre</w:t>
      </w:r>
      <w:r w:rsidR="00337013" w:rsidRPr="007A1BF6">
        <w:t>be.</w:t>
      </w:r>
    </w:p>
    <w:p w:rsidR="00337013" w:rsidRPr="005E065B" w:rsidRDefault="00337013" w:rsidP="00041CD5">
      <w:pPr>
        <w:pStyle w:val="StandardWeb"/>
        <w:keepNext/>
        <w:tabs>
          <w:tab w:val="left" w:pos="1701"/>
        </w:tabs>
        <w:spacing w:before="0" w:beforeAutospacing="0" w:after="0" w:afterAutospacing="0"/>
      </w:pPr>
    </w:p>
    <w:p w:rsidR="00041CD5" w:rsidRDefault="00041CD5" w:rsidP="00337013">
      <w:pPr>
        <w:pStyle w:val="StandardWeb"/>
        <w:keepNext/>
        <w:spacing w:before="0" w:beforeAutospacing="0" w:after="0" w:afterAutospacing="0"/>
        <w:jc w:val="center"/>
      </w:pPr>
    </w:p>
    <w:p w:rsidR="00337013" w:rsidRPr="005E065B" w:rsidRDefault="00337013" w:rsidP="00041CD5">
      <w:pPr>
        <w:pStyle w:val="StandardWeb"/>
        <w:keepNext/>
        <w:tabs>
          <w:tab w:val="left" w:pos="1701"/>
        </w:tabs>
        <w:spacing w:before="0" w:beforeAutospacing="0" w:after="0" w:afterAutospacing="0"/>
        <w:jc w:val="center"/>
      </w:pPr>
      <w:r w:rsidRPr="005E065B">
        <w:t>Članak 24.</w:t>
      </w:r>
    </w:p>
    <w:p w:rsidR="00337013" w:rsidRPr="007A1BF6" w:rsidRDefault="00041CD5" w:rsidP="007B7457">
      <w:pPr>
        <w:pStyle w:val="StandardWeb"/>
        <w:keepNext/>
        <w:numPr>
          <w:ilvl w:val="0"/>
          <w:numId w:val="16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7A1BF6">
        <w:t xml:space="preserve">Vrijednost pojedinog predmeta dugotrajne nefinancijske imovine se amortizira, odnosno ispravlja linearnom metodom u korisnom </w:t>
      </w:r>
      <w:r w:rsidR="00337013" w:rsidRPr="002E43FD">
        <w:t>vijeku</w:t>
      </w:r>
      <w:r w:rsidR="00337013" w:rsidRPr="007A1BF6">
        <w:t xml:space="preserve"> upo</w:t>
      </w:r>
      <w:r w:rsidR="00337013">
        <w:t>treb</w:t>
      </w:r>
      <w:r w:rsidR="00337013" w:rsidRPr="007A1BF6">
        <w:t>e počevši od prvog dana mjeseca iza mjeseca u kojem je imovina stavljena u upo</w:t>
      </w:r>
      <w:r w:rsidR="00337013">
        <w:t>tre</w:t>
      </w:r>
      <w:r w:rsidR="00337013" w:rsidRPr="007A1BF6">
        <w:t>bu.</w:t>
      </w:r>
    </w:p>
    <w:p w:rsidR="00337013" w:rsidRPr="007A1BF6" w:rsidRDefault="00041CD5" w:rsidP="007B7457">
      <w:pPr>
        <w:pStyle w:val="StandardWeb"/>
        <w:numPr>
          <w:ilvl w:val="0"/>
          <w:numId w:val="16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7A1BF6">
        <w:t>Iznimno od stavka 1. ovoga članka, vrijednosti zemljišta, obnovljivih prirodnih bogatstava, knjiga, umjetničkih djela i ostalih izložbenih vrijednosti te plemenitih metala i ostalih pohranjenih vrijednosti ne amortiziraju se</w:t>
      </w:r>
      <w:r w:rsidR="00337013">
        <w:t>,</w:t>
      </w:r>
      <w:r w:rsidR="00337013" w:rsidRPr="007A1BF6">
        <w:t xml:space="preserve"> odnosno ne ispravljaju se.</w:t>
      </w:r>
    </w:p>
    <w:p w:rsidR="00337013" w:rsidRPr="007A1BF6" w:rsidRDefault="00041CD5" w:rsidP="007B7457">
      <w:pPr>
        <w:pStyle w:val="StandardWeb"/>
        <w:numPr>
          <w:ilvl w:val="0"/>
          <w:numId w:val="16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7A1BF6">
        <w:t>Osnovica za ispravak vrijednosti dugotrajne imovine jest nje</w:t>
      </w:r>
      <w:r w:rsidR="00337013">
        <w:t>zi</w:t>
      </w:r>
      <w:r w:rsidR="00337013" w:rsidRPr="007A1BF6">
        <w:t>n početni ili revalorizirani trošak nabave (nabavna vrijednost)</w:t>
      </w:r>
      <w:r w:rsidR="00337013">
        <w:t>,</w:t>
      </w:r>
      <w:r w:rsidR="00337013" w:rsidRPr="007A1BF6">
        <w:t xml:space="preserve"> odnosno procijenjena vrijednost.</w:t>
      </w:r>
    </w:p>
    <w:p w:rsidR="00337013" w:rsidRPr="007A1BF6" w:rsidRDefault="00041CD5" w:rsidP="007B7457">
      <w:pPr>
        <w:pStyle w:val="StandardWeb"/>
        <w:numPr>
          <w:ilvl w:val="0"/>
          <w:numId w:val="16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7A1BF6">
        <w:t>Ministar financija pravilnikom</w:t>
      </w:r>
      <w:r w:rsidR="00337013" w:rsidRPr="00C90FF1">
        <w:t xml:space="preserve"> </w:t>
      </w:r>
      <w:r w:rsidR="00337013">
        <w:t xml:space="preserve">o neprofitnom računovodstvu i računskom planu </w:t>
      </w:r>
      <w:r w:rsidR="00337013" w:rsidRPr="007A1BF6">
        <w:t xml:space="preserve">iz članka 9. </w:t>
      </w:r>
      <w:r w:rsidR="00337013">
        <w:t xml:space="preserve">stavka 6. </w:t>
      </w:r>
      <w:r w:rsidR="00337013" w:rsidRPr="007A1BF6">
        <w:t>ovoga Zakona propisuje stope amortizacije prema skupinama dugotrajne imovine i procijenjenom korisnom vijeku upo</w:t>
      </w:r>
      <w:r w:rsidR="00337013">
        <w:t>tre</w:t>
      </w:r>
      <w:r w:rsidR="00337013" w:rsidRPr="007A1BF6">
        <w:t>be dugotrajne imovine.</w:t>
      </w:r>
    </w:p>
    <w:p w:rsidR="00FF0463" w:rsidRPr="005E065B" w:rsidRDefault="00FF0463" w:rsidP="00337013">
      <w:pPr>
        <w:pStyle w:val="StandardWeb"/>
        <w:spacing w:before="0" w:beforeAutospacing="0" w:after="0" w:afterAutospacing="0"/>
      </w:pPr>
    </w:p>
    <w:p w:rsidR="00337013" w:rsidRPr="005E065B" w:rsidRDefault="00337013" w:rsidP="00337013">
      <w:pPr>
        <w:pStyle w:val="StandardWeb"/>
        <w:spacing w:before="0" w:beforeAutospacing="0" w:after="0" w:afterAutospacing="0"/>
        <w:jc w:val="center"/>
      </w:pPr>
      <w:r w:rsidRPr="005E065B">
        <w:lastRenderedPageBreak/>
        <w:t>Članak 25.</w:t>
      </w:r>
    </w:p>
    <w:p w:rsidR="00337013" w:rsidRPr="007A1BF6" w:rsidRDefault="00041CD5" w:rsidP="007B7457">
      <w:pPr>
        <w:pStyle w:val="StandardWeb"/>
        <w:numPr>
          <w:ilvl w:val="0"/>
          <w:numId w:val="17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7A1BF6">
        <w:t>Neprofitna organizacija revalorizira dugotrajnu imovinu primjenom koeficijenta porasta cijena proizvođača industrijskih proizvoda ako je inflacija mjerena istim koeficijentom u prethodne tri godine kumulativno veća od 30</w:t>
      </w:r>
      <w:r w:rsidR="00337013">
        <w:t xml:space="preserve"> </w:t>
      </w:r>
      <w:r w:rsidR="00337013" w:rsidRPr="007A1BF6">
        <w:t>%.</w:t>
      </w:r>
    </w:p>
    <w:p w:rsidR="00337013" w:rsidRPr="007A1BF6" w:rsidRDefault="00041CD5" w:rsidP="007B7457">
      <w:pPr>
        <w:pStyle w:val="StandardWeb"/>
        <w:numPr>
          <w:ilvl w:val="0"/>
          <w:numId w:val="17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</w:pPr>
      <w:r>
        <w:t xml:space="preserve"> </w:t>
      </w:r>
      <w:r w:rsidR="00337013" w:rsidRPr="007A1BF6">
        <w:t>Učinak revalorizacije dugotrajne imovine pripisuje se vlastitim izvorima.</w:t>
      </w:r>
    </w:p>
    <w:p w:rsidR="00337013" w:rsidRDefault="00337013" w:rsidP="00041CD5">
      <w:pPr>
        <w:pStyle w:val="StandardWeb"/>
        <w:tabs>
          <w:tab w:val="left" w:pos="1701"/>
        </w:tabs>
        <w:spacing w:before="0" w:beforeAutospacing="0" w:after="0" w:afterAutospacing="0"/>
        <w:rPr>
          <w:i/>
          <w:iCs/>
        </w:rPr>
      </w:pPr>
    </w:p>
    <w:p w:rsidR="00041CD5" w:rsidRDefault="00041CD5" w:rsidP="00041CD5">
      <w:pPr>
        <w:pStyle w:val="StandardWeb"/>
        <w:tabs>
          <w:tab w:val="left" w:pos="1701"/>
        </w:tabs>
        <w:spacing w:before="0" w:beforeAutospacing="0" w:after="0" w:afterAutospacing="0"/>
        <w:rPr>
          <w:i/>
          <w:iCs/>
        </w:rPr>
      </w:pPr>
    </w:p>
    <w:p w:rsidR="00337013" w:rsidRPr="005E065B" w:rsidRDefault="00337013" w:rsidP="00041CD5">
      <w:pPr>
        <w:pStyle w:val="StandardWeb"/>
        <w:tabs>
          <w:tab w:val="left" w:pos="1701"/>
        </w:tabs>
        <w:spacing w:before="0" w:beforeAutospacing="0" w:after="0" w:afterAutospacing="0"/>
        <w:jc w:val="center"/>
        <w:rPr>
          <w:b/>
          <w:i/>
          <w:iCs/>
        </w:rPr>
      </w:pPr>
      <w:r w:rsidRPr="005E065B">
        <w:rPr>
          <w:b/>
          <w:i/>
          <w:iCs/>
        </w:rPr>
        <w:t xml:space="preserve">Priznavanje prihoda i rashoda </w:t>
      </w:r>
    </w:p>
    <w:p w:rsidR="00337013" w:rsidRPr="005E065B" w:rsidRDefault="00337013" w:rsidP="00337013">
      <w:pPr>
        <w:pStyle w:val="StandardWeb"/>
        <w:spacing w:before="0" w:beforeAutospacing="0" w:after="0" w:afterAutospacing="0"/>
      </w:pPr>
    </w:p>
    <w:p w:rsidR="00337013" w:rsidRPr="005E065B" w:rsidRDefault="00337013" w:rsidP="00337013">
      <w:pPr>
        <w:pStyle w:val="StandardWeb"/>
        <w:spacing w:before="0" w:beforeAutospacing="0" w:after="0" w:afterAutospacing="0"/>
        <w:jc w:val="center"/>
      </w:pPr>
      <w:r w:rsidRPr="005E065B">
        <w:t>Članak 26.</w:t>
      </w:r>
    </w:p>
    <w:p w:rsidR="00337013" w:rsidRPr="007A1BF6" w:rsidRDefault="00041CD5" w:rsidP="007B7457">
      <w:pPr>
        <w:pStyle w:val="StandardWeb"/>
        <w:numPr>
          <w:ilvl w:val="0"/>
          <w:numId w:val="18"/>
        </w:numPr>
        <w:tabs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7A1BF6">
        <w:t>Prihodi i rashodi priznaju se uz primjenu računovodstvenog načela nastanka događaja.</w:t>
      </w:r>
    </w:p>
    <w:p w:rsidR="00337013" w:rsidRPr="007A1BF6" w:rsidRDefault="00041CD5" w:rsidP="007B7457">
      <w:pPr>
        <w:numPr>
          <w:ilvl w:val="0"/>
          <w:numId w:val="18"/>
        </w:numPr>
        <w:tabs>
          <w:tab w:val="left" w:pos="1701"/>
        </w:tabs>
        <w:autoSpaceDE w:val="0"/>
        <w:autoSpaceDN w:val="0"/>
        <w:adjustRightInd w:val="0"/>
        <w:ind w:left="0" w:firstLine="1418"/>
        <w:jc w:val="both"/>
      </w:pPr>
      <w:r>
        <w:t xml:space="preserve"> </w:t>
      </w:r>
      <w:r w:rsidR="00337013" w:rsidRPr="007A1BF6">
        <w:t>Ra</w:t>
      </w:r>
      <w:r w:rsidR="00337013" w:rsidRPr="007A1BF6">
        <w:rPr>
          <w:rFonts w:ascii="TimesNewRoman" w:eastAsia="TimesNewRoman" w:cs="TimesNewRoman"/>
        </w:rPr>
        <w:t>č</w:t>
      </w:r>
      <w:r w:rsidR="00337013" w:rsidRPr="007A1BF6">
        <w:t>unovodstveno na</w:t>
      </w:r>
      <w:r w:rsidR="00337013" w:rsidRPr="007A1BF6">
        <w:rPr>
          <w:rFonts w:ascii="TimesNewRoman" w:eastAsia="TimesNewRoman" w:cs="TimesNewRoman"/>
        </w:rPr>
        <w:t>č</w:t>
      </w:r>
      <w:r w:rsidR="00337013" w:rsidRPr="007A1BF6">
        <w:t>elo nastanka doga</w:t>
      </w:r>
      <w:r w:rsidR="00337013" w:rsidRPr="007A1BF6">
        <w:rPr>
          <w:rFonts w:ascii="TimesNewRoman" w:eastAsia="TimesNewRoman" w:cs="TimesNewRoman"/>
        </w:rPr>
        <w:t>đ</w:t>
      </w:r>
      <w:r w:rsidR="00337013" w:rsidRPr="007A1BF6">
        <w:t>aja zna</w:t>
      </w:r>
      <w:r w:rsidR="00337013" w:rsidRPr="007A1BF6">
        <w:rPr>
          <w:rFonts w:ascii="TimesNewRoman" w:eastAsia="TimesNewRoman" w:cs="TimesNewRoman"/>
        </w:rPr>
        <w:t>č</w:t>
      </w:r>
      <w:r w:rsidR="00337013" w:rsidRPr="007A1BF6">
        <w:t xml:space="preserve">i </w:t>
      </w:r>
      <w:r w:rsidR="00337013" w:rsidRPr="002E43FD">
        <w:t>da se</w:t>
      </w:r>
      <w:r w:rsidR="00337013" w:rsidRPr="007A1BF6">
        <w:t>:</w:t>
      </w:r>
    </w:p>
    <w:p w:rsidR="00337013" w:rsidRPr="007A1BF6" w:rsidRDefault="00337013" w:rsidP="007B7457">
      <w:pPr>
        <w:numPr>
          <w:ilvl w:val="0"/>
          <w:numId w:val="35"/>
        </w:numPr>
        <w:tabs>
          <w:tab w:val="clear" w:pos="720"/>
          <w:tab w:val="num" w:pos="851"/>
          <w:tab w:val="left" w:pos="1701"/>
        </w:tabs>
        <w:autoSpaceDE w:val="0"/>
        <w:autoSpaceDN w:val="0"/>
        <w:adjustRightInd w:val="0"/>
        <w:ind w:left="0" w:firstLine="1418"/>
        <w:jc w:val="both"/>
      </w:pPr>
      <w:r w:rsidRPr="007A1BF6">
        <w:t>recipro</w:t>
      </w:r>
      <w:r w:rsidRPr="007A1BF6">
        <w:rPr>
          <w:rFonts w:ascii="TimesNewRoman" w:eastAsia="TimesNewRoman" w:cs="TimesNewRoman"/>
        </w:rPr>
        <w:t>č</w:t>
      </w:r>
      <w:r w:rsidRPr="007A1BF6">
        <w:t>ni prihodi (prihodi na temelju isporu</w:t>
      </w:r>
      <w:r w:rsidRPr="007A1BF6">
        <w:rPr>
          <w:rFonts w:ascii="TimesNewRoman" w:eastAsia="TimesNewRoman" w:cs="TimesNewRoman"/>
        </w:rPr>
        <w:t>č</w:t>
      </w:r>
      <w:r w:rsidRPr="007A1BF6">
        <w:t>enih dobara i usluga) priznaju u izvještajnom razdoblju na koje se odnose pod uvjetom da se mogu izmjeriti neovisno o naplati</w:t>
      </w:r>
    </w:p>
    <w:p w:rsidR="00337013" w:rsidRPr="007A1BF6" w:rsidRDefault="00337013" w:rsidP="007B7457">
      <w:pPr>
        <w:numPr>
          <w:ilvl w:val="0"/>
          <w:numId w:val="35"/>
        </w:numPr>
        <w:tabs>
          <w:tab w:val="clear" w:pos="720"/>
          <w:tab w:val="num" w:pos="851"/>
          <w:tab w:val="left" w:pos="1701"/>
        </w:tabs>
        <w:autoSpaceDE w:val="0"/>
        <w:autoSpaceDN w:val="0"/>
        <w:adjustRightInd w:val="0"/>
        <w:ind w:left="0" w:firstLine="1418"/>
        <w:jc w:val="both"/>
      </w:pPr>
      <w:r w:rsidRPr="007A1BF6">
        <w:t>nerecipro</w:t>
      </w:r>
      <w:r w:rsidRPr="007A1BF6">
        <w:rPr>
          <w:rFonts w:ascii="TimesNewRoman" w:eastAsia="TimesNewRoman" w:cs="TimesNewRoman"/>
        </w:rPr>
        <w:t>č</w:t>
      </w:r>
      <w:r w:rsidRPr="007A1BF6">
        <w:t xml:space="preserve">ni prihodi (prihodi po posebnim propisima, donacije, </w:t>
      </w:r>
      <w:r w:rsidRPr="007A1BF6">
        <w:rPr>
          <w:rFonts w:ascii="TimesNewRoman" w:eastAsia="TimesNewRoman" w:cs="TimesNewRoman"/>
        </w:rPr>
        <w:t>č</w:t>
      </w:r>
      <w:r w:rsidRPr="007A1BF6">
        <w:t>lanarine, pomo</w:t>
      </w:r>
      <w:r w:rsidRPr="007A1BF6">
        <w:rPr>
          <w:rFonts w:ascii="TimesNewRoman" w:eastAsia="TimesNewRoman" w:cs="TimesNewRoman"/>
        </w:rPr>
        <w:t>ć</w:t>
      </w:r>
      <w:r w:rsidRPr="007A1BF6">
        <w:t>i, doprinosi i ostali sli</w:t>
      </w:r>
      <w:r w:rsidRPr="007A1BF6">
        <w:rPr>
          <w:rFonts w:ascii="TimesNewRoman" w:eastAsia="TimesNewRoman" w:cs="TimesNewRoman"/>
        </w:rPr>
        <w:t>č</w:t>
      </w:r>
      <w:r w:rsidRPr="007A1BF6">
        <w:t>ni prihodi) priznaju u izvještajnom razdoblju na koje se odnose pod uvjetom da su raspoloživi (napla</w:t>
      </w:r>
      <w:r w:rsidRPr="007A1BF6">
        <w:rPr>
          <w:rFonts w:ascii="TimesNewRoman" w:eastAsia="TimesNewRoman" w:cs="TimesNewRoman"/>
        </w:rPr>
        <w:t>ć</w:t>
      </w:r>
      <w:r w:rsidRPr="007A1BF6">
        <w:t>eni)</w:t>
      </w:r>
      <w:r>
        <w:t xml:space="preserve"> u izvještajnom razdoblju</w:t>
      </w:r>
      <w:r w:rsidRPr="007A1BF6">
        <w:t>, a mogu se priznati</w:t>
      </w:r>
      <w:r>
        <w:t xml:space="preserve"> u izvještajnom razdoblju</w:t>
      </w:r>
      <w:r w:rsidRPr="007A1BF6">
        <w:t xml:space="preserve"> </w:t>
      </w:r>
      <w:r>
        <w:t xml:space="preserve">ako su naplaćeni </w:t>
      </w:r>
      <w:r w:rsidRPr="007A1BF6">
        <w:t>najkasnije do trenutka predo</w:t>
      </w:r>
      <w:r w:rsidRPr="007A1BF6">
        <w:rPr>
          <w:rFonts w:ascii="TimesNewRoman" w:eastAsia="TimesNewRoman" w:cs="TimesNewRoman"/>
        </w:rPr>
        <w:t>č</w:t>
      </w:r>
      <w:r w:rsidRPr="007A1BF6">
        <w:t>avanja financijskih izvještaja za isto razdoblje</w:t>
      </w:r>
    </w:p>
    <w:p w:rsidR="00337013" w:rsidRPr="007A1BF6" w:rsidRDefault="00337013" w:rsidP="007B7457">
      <w:pPr>
        <w:numPr>
          <w:ilvl w:val="0"/>
          <w:numId w:val="35"/>
        </w:numPr>
        <w:tabs>
          <w:tab w:val="clear" w:pos="720"/>
          <w:tab w:val="num" w:pos="851"/>
          <w:tab w:val="left" w:pos="1701"/>
        </w:tabs>
        <w:autoSpaceDE w:val="0"/>
        <w:autoSpaceDN w:val="0"/>
        <w:adjustRightInd w:val="0"/>
        <w:ind w:left="0" w:firstLine="1418"/>
        <w:jc w:val="both"/>
      </w:pPr>
      <w:r w:rsidRPr="007A1BF6">
        <w:t>donacije povezane s izvršenjem ugovorenih programa (projekata i aktivnosti) priznaju u bilanci kao odgo</w:t>
      </w:r>
      <w:r w:rsidRPr="007A1BF6">
        <w:rPr>
          <w:rFonts w:ascii="TimesNewRoman" w:eastAsia="TimesNewRoman" w:cs="TimesNewRoman"/>
        </w:rPr>
        <w:t>đ</w:t>
      </w:r>
      <w:r w:rsidRPr="007A1BF6">
        <w:t>eni prihod uz priznavanje u prihode izvještajnog razdoblja razmjerno troškovima provedbe ugovorenih programa (projekata i aktivnosti)</w:t>
      </w:r>
    </w:p>
    <w:p w:rsidR="00337013" w:rsidRPr="007A1BF6" w:rsidRDefault="00337013" w:rsidP="007B7457">
      <w:pPr>
        <w:numPr>
          <w:ilvl w:val="0"/>
          <w:numId w:val="35"/>
        </w:numPr>
        <w:tabs>
          <w:tab w:val="clear" w:pos="720"/>
          <w:tab w:val="num" w:pos="851"/>
          <w:tab w:val="left" w:pos="1701"/>
        </w:tabs>
        <w:autoSpaceDE w:val="0"/>
        <w:autoSpaceDN w:val="0"/>
        <w:adjustRightInd w:val="0"/>
        <w:ind w:left="0" w:firstLine="1418"/>
        <w:jc w:val="both"/>
      </w:pPr>
      <w:r w:rsidRPr="007A1BF6">
        <w:t>donacije povezane s nefinancijskom imovinom koja se amortizira priznaju u bilanci kao odgo</w:t>
      </w:r>
      <w:r w:rsidRPr="007A1BF6">
        <w:rPr>
          <w:rFonts w:ascii="TimesNewRoman" w:eastAsia="TimesNewRoman" w:cs="TimesNewRoman"/>
        </w:rPr>
        <w:t>đ</w:t>
      </w:r>
      <w:r w:rsidRPr="007A1BF6">
        <w:t>eni prihod uz priznavanje u prihode izvještajnog razdoblja na sustavnoj osnovi razmjerno troškovima upo</w:t>
      </w:r>
      <w:r>
        <w:t>tre</w:t>
      </w:r>
      <w:r w:rsidRPr="007A1BF6">
        <w:t>be nefinancijske imovine u razdoblju korištenja</w:t>
      </w:r>
    </w:p>
    <w:p w:rsidR="00337013" w:rsidRPr="007A1BF6" w:rsidRDefault="00337013" w:rsidP="007B7457">
      <w:pPr>
        <w:numPr>
          <w:ilvl w:val="0"/>
          <w:numId w:val="35"/>
        </w:numPr>
        <w:tabs>
          <w:tab w:val="clear" w:pos="720"/>
          <w:tab w:val="num" w:pos="851"/>
          <w:tab w:val="left" w:pos="1701"/>
        </w:tabs>
        <w:autoSpaceDE w:val="0"/>
        <w:autoSpaceDN w:val="0"/>
        <w:adjustRightInd w:val="0"/>
        <w:ind w:left="0" w:firstLine="1418"/>
        <w:jc w:val="both"/>
      </w:pPr>
      <w:r w:rsidRPr="007A1BF6">
        <w:t>rashodi priznaju u izvještajnom razdoblju na koje se odnose neovisno o pla</w:t>
      </w:r>
      <w:r w:rsidRPr="007A1BF6">
        <w:rPr>
          <w:rFonts w:ascii="TimesNewRoman" w:eastAsia="TimesNewRoman" w:cs="TimesNewRoman"/>
        </w:rPr>
        <w:t>ć</w:t>
      </w:r>
      <w:r w:rsidRPr="007A1BF6">
        <w:t>anju</w:t>
      </w:r>
    </w:p>
    <w:p w:rsidR="00337013" w:rsidRPr="007A1BF6" w:rsidRDefault="00337013" w:rsidP="007B7457">
      <w:pPr>
        <w:numPr>
          <w:ilvl w:val="0"/>
          <w:numId w:val="35"/>
        </w:numPr>
        <w:tabs>
          <w:tab w:val="clear" w:pos="720"/>
          <w:tab w:val="num" w:pos="851"/>
          <w:tab w:val="left" w:pos="1701"/>
        </w:tabs>
        <w:autoSpaceDE w:val="0"/>
        <w:autoSpaceDN w:val="0"/>
        <w:adjustRightInd w:val="0"/>
        <w:ind w:left="0" w:firstLine="1418"/>
        <w:jc w:val="both"/>
      </w:pPr>
      <w:r w:rsidRPr="007A1BF6">
        <w:t>rashodi za utrošak kratkotrajne nefinancijske imovine priznaju u trenutku stvarnog utroška</w:t>
      </w:r>
      <w:r>
        <w:t>,</w:t>
      </w:r>
      <w:r w:rsidRPr="007A1BF6">
        <w:t xml:space="preserve"> odnosno prodaje i</w:t>
      </w:r>
    </w:p>
    <w:p w:rsidR="00337013" w:rsidRPr="007A1BF6" w:rsidRDefault="00337013" w:rsidP="007B7457">
      <w:pPr>
        <w:numPr>
          <w:ilvl w:val="0"/>
          <w:numId w:val="35"/>
        </w:numPr>
        <w:tabs>
          <w:tab w:val="clear" w:pos="720"/>
          <w:tab w:val="num" w:pos="851"/>
          <w:tab w:val="left" w:pos="1701"/>
        </w:tabs>
        <w:autoSpaceDE w:val="0"/>
        <w:autoSpaceDN w:val="0"/>
        <w:adjustRightInd w:val="0"/>
        <w:ind w:left="0" w:firstLine="1418"/>
        <w:jc w:val="both"/>
      </w:pPr>
      <w:r w:rsidRPr="007A1BF6">
        <w:t>troškovi nabave dugotrajne imovine kapitaliziraju, a u rashode priznaju tijekom korisnog vijeka upo</w:t>
      </w:r>
      <w:r>
        <w:t>tre</w:t>
      </w:r>
      <w:r w:rsidRPr="007A1BF6">
        <w:t>be.</w:t>
      </w:r>
    </w:p>
    <w:p w:rsidR="00337013" w:rsidRPr="007A1BF6" w:rsidRDefault="00041CD5" w:rsidP="007B7457">
      <w:pPr>
        <w:pStyle w:val="StandardWeb"/>
        <w:numPr>
          <w:ilvl w:val="0"/>
          <w:numId w:val="18"/>
        </w:numPr>
        <w:tabs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7A1BF6">
        <w:t>Prihod je povećanje ekonomskih koristi ili uslužnog potencijala tijekom izvještajnog razdoblja u obliku pritjecanja imovine bez istodobnog povećanja obveza ili smanjenja obveza bez istodobnog odljeva imovine.</w:t>
      </w:r>
    </w:p>
    <w:p w:rsidR="00337013" w:rsidRPr="007A1BF6" w:rsidRDefault="00041CD5" w:rsidP="007B7457">
      <w:pPr>
        <w:pStyle w:val="StandardWeb"/>
        <w:numPr>
          <w:ilvl w:val="0"/>
          <w:numId w:val="18"/>
        </w:numPr>
        <w:tabs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7A1BF6">
        <w:t>Rashod je umanjenje ekonomskih koristi ili uslužnog potencijala u obliku smanjenja imovine ili povećanja obveza bez istodobnog povećanja financijske imovine.</w:t>
      </w:r>
    </w:p>
    <w:p w:rsidR="00337013" w:rsidRDefault="00337013" w:rsidP="00337013">
      <w:pPr>
        <w:pStyle w:val="StandardWeb"/>
        <w:spacing w:before="0" w:beforeAutospacing="0" w:after="0" w:afterAutospacing="0"/>
        <w:rPr>
          <w:i/>
          <w:iCs/>
        </w:rPr>
      </w:pPr>
    </w:p>
    <w:p w:rsidR="00943E1C" w:rsidRDefault="00943E1C" w:rsidP="00337013">
      <w:pPr>
        <w:pStyle w:val="StandardWeb"/>
        <w:spacing w:before="0" w:beforeAutospacing="0" w:after="0" w:afterAutospacing="0"/>
        <w:jc w:val="center"/>
        <w:rPr>
          <w:b/>
          <w:i/>
          <w:iCs/>
        </w:rPr>
      </w:pPr>
    </w:p>
    <w:p w:rsidR="00943E1C" w:rsidRDefault="00943E1C" w:rsidP="00337013">
      <w:pPr>
        <w:pStyle w:val="StandardWeb"/>
        <w:spacing w:before="0" w:beforeAutospacing="0" w:after="0" w:afterAutospacing="0"/>
        <w:jc w:val="center"/>
        <w:rPr>
          <w:b/>
          <w:i/>
          <w:iCs/>
        </w:rPr>
      </w:pPr>
    </w:p>
    <w:p w:rsidR="00337013" w:rsidRPr="005E065B" w:rsidRDefault="00337013" w:rsidP="00337013">
      <w:pPr>
        <w:pStyle w:val="StandardWeb"/>
        <w:spacing w:before="0" w:beforeAutospacing="0" w:after="0" w:afterAutospacing="0"/>
        <w:jc w:val="center"/>
        <w:rPr>
          <w:b/>
          <w:i/>
          <w:iCs/>
        </w:rPr>
      </w:pPr>
      <w:r w:rsidRPr="005E065B">
        <w:rPr>
          <w:b/>
          <w:i/>
          <w:iCs/>
        </w:rPr>
        <w:t>Priznavanje primitaka i izdataka</w:t>
      </w:r>
    </w:p>
    <w:p w:rsidR="00337013" w:rsidRPr="005E065B" w:rsidRDefault="00337013" w:rsidP="00337013">
      <w:pPr>
        <w:pStyle w:val="StandardWeb"/>
        <w:spacing w:before="0" w:beforeAutospacing="0" w:after="0" w:afterAutospacing="0"/>
      </w:pPr>
    </w:p>
    <w:p w:rsidR="00337013" w:rsidRPr="005E065B" w:rsidRDefault="00337013" w:rsidP="00337013">
      <w:pPr>
        <w:pStyle w:val="StandardWeb"/>
        <w:spacing w:before="0" w:beforeAutospacing="0" w:after="0" w:afterAutospacing="0"/>
        <w:jc w:val="center"/>
      </w:pPr>
      <w:r w:rsidRPr="005E065B">
        <w:t>Članak 27.</w:t>
      </w:r>
    </w:p>
    <w:p w:rsidR="00337013" w:rsidRPr="007A1BF6" w:rsidRDefault="00041CD5" w:rsidP="007B7457">
      <w:pPr>
        <w:pStyle w:val="StandardWeb"/>
        <w:numPr>
          <w:ilvl w:val="0"/>
          <w:numId w:val="46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7A1BF6">
        <w:t xml:space="preserve">Primici i izdaci priznaju se uz primjenu novčanog računovodstvenog načela. </w:t>
      </w:r>
    </w:p>
    <w:p w:rsidR="00337013" w:rsidRPr="007A1BF6" w:rsidRDefault="00041CD5" w:rsidP="007B7457">
      <w:pPr>
        <w:pStyle w:val="StandardWeb"/>
        <w:numPr>
          <w:ilvl w:val="0"/>
          <w:numId w:val="46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7A1BF6">
        <w:t>Primici i izdaci jesu priljevi i odljevi novca i novčanih ekvivalenata.</w:t>
      </w:r>
    </w:p>
    <w:p w:rsidR="00337013" w:rsidRDefault="00337013" w:rsidP="00041CD5">
      <w:pPr>
        <w:pStyle w:val="StandardWeb"/>
        <w:tabs>
          <w:tab w:val="left" w:pos="1701"/>
        </w:tabs>
        <w:spacing w:before="0" w:beforeAutospacing="0" w:after="0" w:afterAutospacing="0"/>
      </w:pPr>
    </w:p>
    <w:p w:rsidR="00FF0463" w:rsidRDefault="00FF0463" w:rsidP="00337013">
      <w:pPr>
        <w:pStyle w:val="StandardWeb"/>
        <w:spacing w:before="0" w:beforeAutospacing="0" w:after="0" w:afterAutospacing="0"/>
      </w:pPr>
    </w:p>
    <w:p w:rsidR="00943E1C" w:rsidRDefault="00943E1C" w:rsidP="00337013">
      <w:pPr>
        <w:pStyle w:val="StandardWeb"/>
        <w:spacing w:before="0" w:beforeAutospacing="0" w:after="0" w:afterAutospacing="0"/>
      </w:pPr>
    </w:p>
    <w:p w:rsidR="00E00EE8" w:rsidRDefault="00E00EE8" w:rsidP="00337013">
      <w:pPr>
        <w:pStyle w:val="StandardWeb"/>
        <w:spacing w:before="0" w:beforeAutospacing="0" w:after="0" w:afterAutospacing="0"/>
      </w:pPr>
    </w:p>
    <w:p w:rsidR="00E00EE8" w:rsidRPr="007A1BF6" w:rsidRDefault="00E00EE8" w:rsidP="00337013">
      <w:pPr>
        <w:pStyle w:val="StandardWeb"/>
        <w:spacing w:before="0" w:beforeAutospacing="0" w:after="0" w:afterAutospacing="0"/>
      </w:pPr>
    </w:p>
    <w:p w:rsidR="00337013" w:rsidRPr="005E065B" w:rsidRDefault="00337013" w:rsidP="00337013">
      <w:pPr>
        <w:pStyle w:val="StandardWeb"/>
        <w:spacing w:before="0" w:beforeAutospacing="0" w:after="0" w:afterAutospacing="0"/>
        <w:jc w:val="center"/>
        <w:outlineLvl w:val="1"/>
        <w:rPr>
          <w:b/>
        </w:rPr>
      </w:pPr>
      <w:r w:rsidRPr="005E065B">
        <w:rPr>
          <w:b/>
        </w:rPr>
        <w:lastRenderedPageBreak/>
        <w:t>VI. FINANCIJSKO IZVJEŠTAVANJE</w:t>
      </w:r>
    </w:p>
    <w:p w:rsidR="00337013" w:rsidRPr="005E065B" w:rsidRDefault="00337013" w:rsidP="00337013">
      <w:pPr>
        <w:pStyle w:val="StandardWeb"/>
        <w:spacing w:before="0" w:beforeAutospacing="0" w:after="0" w:afterAutospacing="0"/>
      </w:pPr>
    </w:p>
    <w:p w:rsidR="00337013" w:rsidRPr="005E065B" w:rsidRDefault="00337013" w:rsidP="00337013">
      <w:pPr>
        <w:pStyle w:val="StandardWeb"/>
        <w:spacing w:before="0" w:beforeAutospacing="0" w:after="0" w:afterAutospacing="0"/>
        <w:jc w:val="center"/>
      </w:pPr>
      <w:r w:rsidRPr="005E065B">
        <w:t>Članak 28.</w:t>
      </w:r>
    </w:p>
    <w:p w:rsidR="00337013" w:rsidRPr="007A1BF6" w:rsidRDefault="00041CD5" w:rsidP="007B7457">
      <w:pPr>
        <w:pStyle w:val="StandardWeb"/>
        <w:numPr>
          <w:ilvl w:val="0"/>
          <w:numId w:val="19"/>
        </w:numPr>
        <w:tabs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AE3E0D">
        <w:t>Neprofitn</w:t>
      </w:r>
      <w:r w:rsidR="00337013" w:rsidRPr="000E6B46">
        <w:t>a</w:t>
      </w:r>
      <w:r w:rsidR="00337013" w:rsidRPr="00257B67">
        <w:t xml:space="preserve"> organizacij</w:t>
      </w:r>
      <w:r w:rsidR="00337013" w:rsidRPr="00364947">
        <w:t>a</w:t>
      </w:r>
      <w:r w:rsidR="00337013" w:rsidRPr="000C5210">
        <w:t xml:space="preserve"> </w:t>
      </w:r>
      <w:r w:rsidR="00337013" w:rsidRPr="007A1BF6">
        <w:t>duž</w:t>
      </w:r>
      <w:r w:rsidR="00337013">
        <w:t>na je</w:t>
      </w:r>
      <w:r w:rsidR="00337013" w:rsidRPr="007A1BF6">
        <w:t xml:space="preserve"> sastavljati financijske izvještaje. </w:t>
      </w:r>
    </w:p>
    <w:p w:rsidR="00337013" w:rsidRPr="007A1BF6" w:rsidRDefault="00041CD5" w:rsidP="007B7457">
      <w:pPr>
        <w:pStyle w:val="StandardWeb"/>
        <w:numPr>
          <w:ilvl w:val="0"/>
          <w:numId w:val="19"/>
        </w:numPr>
        <w:tabs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7A1BF6">
        <w:t xml:space="preserve">Financijski izvještaji </w:t>
      </w:r>
      <w:r w:rsidR="00337013">
        <w:t>predaju</w:t>
      </w:r>
      <w:r w:rsidR="00337013" w:rsidRPr="007A1BF6">
        <w:t xml:space="preserve"> se Ministarstvu financija, odnosno drugoj instituciji koju Ministarstvo financija ovlasti za zaprimanje i obradu financijskih izvještaja.</w:t>
      </w:r>
    </w:p>
    <w:p w:rsidR="00337013" w:rsidRPr="007A1BF6" w:rsidRDefault="00041CD5" w:rsidP="007B7457">
      <w:pPr>
        <w:pStyle w:val="StandardWeb"/>
        <w:numPr>
          <w:ilvl w:val="0"/>
          <w:numId w:val="19"/>
        </w:numPr>
        <w:tabs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7A1BF6">
        <w:t>Financijski izvještaji moraju pružiti objektivnu i realnu sliku financijskog položaja i poslovanja neprofitne organizacije.</w:t>
      </w:r>
    </w:p>
    <w:p w:rsidR="00337013" w:rsidRPr="007A1BF6" w:rsidRDefault="00041CD5" w:rsidP="007B7457">
      <w:pPr>
        <w:pStyle w:val="StandardWeb"/>
        <w:numPr>
          <w:ilvl w:val="0"/>
          <w:numId w:val="19"/>
        </w:numPr>
        <w:tabs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7A1BF6">
        <w:t>Neprofitna organizacija sastavlja i podnosi financijske izvještaje na razini pravne osobe s uključenim podacima o poslovanju nje</w:t>
      </w:r>
      <w:r w:rsidR="00337013">
        <w:t>zi</w:t>
      </w:r>
      <w:r w:rsidR="00337013" w:rsidRPr="007A1BF6">
        <w:t>nih organizacijskih dijelova.</w:t>
      </w:r>
    </w:p>
    <w:p w:rsidR="00337013" w:rsidRPr="007A1BF6" w:rsidRDefault="00041CD5" w:rsidP="007B7457">
      <w:pPr>
        <w:numPr>
          <w:ilvl w:val="0"/>
          <w:numId w:val="19"/>
        </w:numPr>
        <w:tabs>
          <w:tab w:val="left" w:pos="1701"/>
        </w:tabs>
        <w:autoSpaceDE w:val="0"/>
        <w:autoSpaceDN w:val="0"/>
        <w:adjustRightInd w:val="0"/>
        <w:ind w:left="0" w:firstLine="1418"/>
        <w:jc w:val="both"/>
      </w:pPr>
      <w:r>
        <w:t xml:space="preserve"> </w:t>
      </w:r>
      <w:r w:rsidR="00337013" w:rsidRPr="007A1BF6">
        <w:t>Neprofitna organizacija koja tijekom poslovne godine nije imala poslovnih događaja, niti u poslovnim knjigama ima podatke o imovini i obvezama, dužna je u rok</w:t>
      </w:r>
      <w:r w:rsidR="00337013">
        <w:t xml:space="preserve">u </w:t>
      </w:r>
      <w:r w:rsidR="00337013" w:rsidRPr="007A1BF6">
        <w:t>propisan</w:t>
      </w:r>
      <w:r w:rsidR="00337013">
        <w:t>o</w:t>
      </w:r>
      <w:r w:rsidR="00337013" w:rsidRPr="007A1BF6">
        <w:t xml:space="preserve">m za </w:t>
      </w:r>
      <w:r w:rsidR="00337013">
        <w:t xml:space="preserve">predaju godišnjih </w:t>
      </w:r>
      <w:r w:rsidR="00337013" w:rsidRPr="007A1BF6">
        <w:t>financijsk</w:t>
      </w:r>
      <w:r w:rsidR="00337013">
        <w:t>ih</w:t>
      </w:r>
      <w:r w:rsidR="00337013" w:rsidRPr="007A1BF6">
        <w:t xml:space="preserve"> izvješta</w:t>
      </w:r>
      <w:r w:rsidR="00337013">
        <w:t>ja</w:t>
      </w:r>
      <w:r w:rsidR="00337013" w:rsidRPr="007A1BF6">
        <w:t xml:space="preserve"> Ministarstvu financija dostaviti izjavu o neaktivnosti za prethodnu poslovnu godinu.</w:t>
      </w:r>
    </w:p>
    <w:p w:rsidR="00337013" w:rsidRDefault="00337013" w:rsidP="00041CD5">
      <w:pPr>
        <w:pStyle w:val="StandardWeb"/>
        <w:tabs>
          <w:tab w:val="left" w:pos="1701"/>
        </w:tabs>
        <w:spacing w:before="0" w:beforeAutospacing="0" w:after="0" w:afterAutospacing="0"/>
      </w:pPr>
    </w:p>
    <w:p w:rsidR="00041CD5" w:rsidRPr="005E065B" w:rsidRDefault="00041CD5" w:rsidP="00041CD5">
      <w:pPr>
        <w:pStyle w:val="StandardWeb"/>
        <w:tabs>
          <w:tab w:val="left" w:pos="1701"/>
        </w:tabs>
        <w:spacing w:before="0" w:beforeAutospacing="0" w:after="0" w:afterAutospacing="0"/>
      </w:pPr>
    </w:p>
    <w:p w:rsidR="00337013" w:rsidRPr="005E065B" w:rsidRDefault="00337013" w:rsidP="00041CD5">
      <w:pPr>
        <w:pStyle w:val="StandardWeb"/>
        <w:tabs>
          <w:tab w:val="left" w:pos="1701"/>
        </w:tabs>
        <w:spacing w:before="0" w:beforeAutospacing="0" w:after="0" w:afterAutospacing="0"/>
        <w:jc w:val="center"/>
      </w:pPr>
      <w:r w:rsidRPr="005E065B">
        <w:t>Članak 29.</w:t>
      </w:r>
    </w:p>
    <w:p w:rsidR="00337013" w:rsidRPr="007A1BF6" w:rsidRDefault="00041CD5" w:rsidP="007B7457">
      <w:pPr>
        <w:pStyle w:val="StandardWeb"/>
        <w:numPr>
          <w:ilvl w:val="0"/>
          <w:numId w:val="22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7A1BF6">
        <w:t xml:space="preserve">Financijski izvještaji neprofitne organizacije, izuzev neprofitne organizacije iz članka 9. stavka 2. ovoga Zakona, jesu izvještaji o stanju i strukturi, te promjenama u vrijednosti i obujmu imovine, obveza, vlastitih izvora, prihoda i rashoda. </w:t>
      </w:r>
    </w:p>
    <w:p w:rsidR="00337013" w:rsidRPr="007A1BF6" w:rsidRDefault="00041CD5" w:rsidP="007B7457">
      <w:pPr>
        <w:pStyle w:val="StandardWeb"/>
        <w:numPr>
          <w:ilvl w:val="0"/>
          <w:numId w:val="22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7A1BF6">
        <w:t xml:space="preserve">Financijski izvještaj neprofitne organizacije iz članka 9. stavka 2. ovoga Zakona jest godišnji financijski izvještaj o primicima i izdacima. </w:t>
      </w:r>
    </w:p>
    <w:p w:rsidR="00337013" w:rsidRDefault="00337013" w:rsidP="00041CD5">
      <w:pPr>
        <w:pStyle w:val="StandardWeb"/>
        <w:tabs>
          <w:tab w:val="left" w:pos="1701"/>
        </w:tabs>
        <w:spacing w:before="0" w:beforeAutospacing="0" w:after="0" w:afterAutospacing="0"/>
      </w:pPr>
    </w:p>
    <w:p w:rsidR="00041CD5" w:rsidRPr="005E065B" w:rsidRDefault="00041CD5" w:rsidP="00041CD5">
      <w:pPr>
        <w:pStyle w:val="StandardWeb"/>
        <w:tabs>
          <w:tab w:val="left" w:pos="1701"/>
        </w:tabs>
        <w:spacing w:before="0" w:beforeAutospacing="0" w:after="0" w:afterAutospacing="0"/>
      </w:pPr>
    </w:p>
    <w:p w:rsidR="00337013" w:rsidRPr="005E065B" w:rsidRDefault="00337013" w:rsidP="00041CD5">
      <w:pPr>
        <w:pStyle w:val="StandardWeb"/>
        <w:tabs>
          <w:tab w:val="left" w:pos="1701"/>
        </w:tabs>
        <w:spacing w:before="0" w:beforeAutospacing="0" w:after="0" w:afterAutospacing="0"/>
        <w:jc w:val="center"/>
      </w:pPr>
      <w:r w:rsidRPr="005E065B">
        <w:t>Članak 30.</w:t>
      </w:r>
    </w:p>
    <w:p w:rsidR="00337013" w:rsidRPr="0043399C" w:rsidRDefault="00041CD5" w:rsidP="007B7457">
      <w:pPr>
        <w:pStyle w:val="StandardWeb"/>
        <w:numPr>
          <w:ilvl w:val="0"/>
          <w:numId w:val="50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F32DF2">
        <w:t>Financijski izvještaj</w:t>
      </w:r>
      <w:r w:rsidR="00337013">
        <w:t>i</w:t>
      </w:r>
      <w:r w:rsidR="00337013" w:rsidRPr="00F32DF2">
        <w:t xml:space="preserve"> iz članka </w:t>
      </w:r>
      <w:r w:rsidR="00337013">
        <w:t xml:space="preserve">29. stavka 1. ovoga Zakona </w:t>
      </w:r>
      <w:r w:rsidR="00337013" w:rsidRPr="00F32DF2">
        <w:t xml:space="preserve">sastavljaju se za razdoblja u tijeku poslovne godine i za </w:t>
      </w:r>
      <w:r w:rsidR="00337013" w:rsidRPr="0043399C">
        <w:t>poslovnu godinu.</w:t>
      </w:r>
    </w:p>
    <w:p w:rsidR="00337013" w:rsidRPr="000C5210" w:rsidRDefault="00041CD5" w:rsidP="007B7457">
      <w:pPr>
        <w:pStyle w:val="StandardWeb"/>
        <w:numPr>
          <w:ilvl w:val="0"/>
          <w:numId w:val="50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615E44">
        <w:t xml:space="preserve">Financijski izvještaji za razdoblja u tijeku </w:t>
      </w:r>
      <w:r w:rsidR="00337013" w:rsidRPr="00AE3E0D">
        <w:t xml:space="preserve">poslovne </w:t>
      </w:r>
      <w:r w:rsidR="00337013" w:rsidRPr="000E6B46">
        <w:t xml:space="preserve">godine čuvaju se do </w:t>
      </w:r>
      <w:r w:rsidR="00337013" w:rsidRPr="00257B67">
        <w:t>predaje financijskih izvještaja za isto razdoblje sljedeće godine, a godišnji financijski izvještaj</w:t>
      </w:r>
      <w:r w:rsidR="00946171">
        <w:t>i</w:t>
      </w:r>
      <w:r w:rsidR="00337013" w:rsidRPr="00257B67">
        <w:t xml:space="preserve"> čuva</w:t>
      </w:r>
      <w:r w:rsidR="00946171">
        <w:t>ju</w:t>
      </w:r>
      <w:r w:rsidR="00337013" w:rsidRPr="00257B67">
        <w:t xml:space="preserve"> se trajno i u izvorniku</w:t>
      </w:r>
      <w:r w:rsidR="00337013" w:rsidRPr="00364947">
        <w:t>.</w:t>
      </w:r>
    </w:p>
    <w:p w:rsidR="00337013" w:rsidRDefault="00041CD5" w:rsidP="007B7457">
      <w:pPr>
        <w:pStyle w:val="StandardWeb"/>
        <w:numPr>
          <w:ilvl w:val="0"/>
          <w:numId w:val="50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18635D">
        <w:t>Ministar financija pravilnikom</w:t>
      </w:r>
      <w:r w:rsidR="00337013" w:rsidRPr="007A1BF6">
        <w:t xml:space="preserve"> </w:t>
      </w:r>
      <w:r w:rsidR="00337013">
        <w:t>o izvještavanju u neprofitnom računovodstvu i Registru neprofitnih organizacija iz članka 6. stavka 3. ovoga Zakona</w:t>
      </w:r>
      <w:r w:rsidR="00337013" w:rsidRPr="007A1BF6" w:rsidDel="00FF1357">
        <w:t xml:space="preserve"> </w:t>
      </w:r>
      <w:r w:rsidR="00337013" w:rsidRPr="007A1BF6">
        <w:t xml:space="preserve">propisuje oblik i sadržaj financijskih izvještaja i izjave o neaktivnosti, razdoblja za koja se izvještaji sastavljaju, te obvezu i rokove podnošenja. </w:t>
      </w:r>
    </w:p>
    <w:p w:rsidR="00337013" w:rsidRDefault="00337013" w:rsidP="00337013">
      <w:pPr>
        <w:pStyle w:val="StandardWeb"/>
        <w:spacing w:before="0" w:beforeAutospacing="0" w:after="0" w:afterAutospacing="0"/>
        <w:jc w:val="both"/>
      </w:pPr>
    </w:p>
    <w:p w:rsidR="00C9400C" w:rsidRPr="007A1BF6" w:rsidRDefault="00C9400C" w:rsidP="00337013">
      <w:pPr>
        <w:pStyle w:val="StandardWeb"/>
        <w:spacing w:before="0" w:beforeAutospacing="0" w:after="0" w:afterAutospacing="0"/>
        <w:jc w:val="both"/>
      </w:pPr>
    </w:p>
    <w:p w:rsidR="00337013" w:rsidRPr="005E065B" w:rsidRDefault="00337013" w:rsidP="00337013">
      <w:pPr>
        <w:pStyle w:val="StandardWeb"/>
        <w:spacing w:before="0" w:beforeAutospacing="0" w:after="0" w:afterAutospacing="0"/>
        <w:jc w:val="center"/>
      </w:pPr>
      <w:r w:rsidRPr="005E065B">
        <w:t>Članak 31.</w:t>
      </w:r>
    </w:p>
    <w:p w:rsidR="00337013" w:rsidRDefault="00041CD5" w:rsidP="007B7457">
      <w:pPr>
        <w:pStyle w:val="StandardWeb"/>
        <w:numPr>
          <w:ilvl w:val="0"/>
          <w:numId w:val="53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>
        <w:t>Statusne promjene kod neprofitnih organizacija jesu:</w:t>
      </w:r>
    </w:p>
    <w:p w:rsidR="00337013" w:rsidRDefault="00337013" w:rsidP="007B7457">
      <w:pPr>
        <w:numPr>
          <w:ilvl w:val="0"/>
          <w:numId w:val="54"/>
        </w:numPr>
        <w:tabs>
          <w:tab w:val="left" w:pos="1701"/>
        </w:tabs>
        <w:autoSpaceDE w:val="0"/>
        <w:autoSpaceDN w:val="0"/>
        <w:adjustRightInd w:val="0"/>
        <w:ind w:left="0" w:firstLine="1418"/>
      </w:pPr>
      <w:r>
        <w:t>spajanje dvije ili više neprofitnih organizacija u novu jedinicu</w:t>
      </w:r>
    </w:p>
    <w:p w:rsidR="00337013" w:rsidRDefault="00337013" w:rsidP="007B7457">
      <w:pPr>
        <w:numPr>
          <w:ilvl w:val="0"/>
          <w:numId w:val="54"/>
        </w:numPr>
        <w:tabs>
          <w:tab w:val="left" w:pos="1701"/>
        </w:tabs>
        <w:autoSpaceDE w:val="0"/>
        <w:autoSpaceDN w:val="0"/>
        <w:adjustRightInd w:val="0"/>
        <w:ind w:left="0" w:firstLine="1418"/>
      </w:pPr>
      <w:r>
        <w:t>pripajanje jedne ili više neprofitnih organizacija postoje</w:t>
      </w:r>
      <w:r>
        <w:rPr>
          <w:rFonts w:ascii="TimesNewRoman" w:eastAsia="TimesNewRoman" w:cs="TimesNewRoman"/>
        </w:rPr>
        <w:t>ć</w:t>
      </w:r>
      <w:r>
        <w:t>oj jedinici i</w:t>
      </w:r>
    </w:p>
    <w:p w:rsidR="00337013" w:rsidRDefault="00337013" w:rsidP="007B7457">
      <w:pPr>
        <w:numPr>
          <w:ilvl w:val="0"/>
          <w:numId w:val="54"/>
        </w:numPr>
        <w:tabs>
          <w:tab w:val="left" w:pos="1701"/>
        </w:tabs>
        <w:autoSpaceDE w:val="0"/>
        <w:autoSpaceDN w:val="0"/>
        <w:adjustRightInd w:val="0"/>
        <w:ind w:left="0" w:firstLine="1418"/>
      </w:pPr>
      <w:r>
        <w:t>podjela neprofitne organizacije u dvije ili više novih jedinica.</w:t>
      </w:r>
    </w:p>
    <w:p w:rsidR="00337013" w:rsidRDefault="00041CD5" w:rsidP="007B7457">
      <w:pPr>
        <w:pStyle w:val="StandardWeb"/>
        <w:numPr>
          <w:ilvl w:val="0"/>
          <w:numId w:val="53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>
        <w:t>Neprofitne organizacije kod kojih je došlo do statusnih promjena moraju sastaviti u roku od 60 dana, s datumom koji prethodi datumu nastanka statusne promjene, financijske izvještaje koji se sastavljaju za poslovnu godinu.</w:t>
      </w:r>
    </w:p>
    <w:p w:rsidR="00337013" w:rsidRDefault="00041CD5" w:rsidP="007B7457">
      <w:pPr>
        <w:pStyle w:val="StandardWeb"/>
        <w:numPr>
          <w:ilvl w:val="0"/>
          <w:numId w:val="53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>
        <w:t xml:space="preserve">Financijski izvještaji iz stavka 2. ovoga </w:t>
      </w:r>
      <w:r w:rsidR="00337013" w:rsidRPr="00473F5F">
        <w:t>č</w:t>
      </w:r>
      <w:r w:rsidR="00337013">
        <w:t xml:space="preserve">lanka predaju se </w:t>
      </w:r>
      <w:r w:rsidR="00FF0463">
        <w:t xml:space="preserve">u roku od </w:t>
      </w:r>
      <w:r w:rsidR="00337013">
        <w:t xml:space="preserve">deset dana od dana sastavljanja </w:t>
      </w:r>
      <w:r w:rsidR="00337013" w:rsidRPr="001D06C5">
        <w:t>Ministarstvu financija, odnosno drugoj instituciji koju Ministarstvo financija ovlasti za zaprimanje i obradu financijskih izvještaja</w:t>
      </w:r>
      <w:r w:rsidR="00337013">
        <w:t>.</w:t>
      </w:r>
    </w:p>
    <w:p w:rsidR="00337013" w:rsidRDefault="00041CD5" w:rsidP="007B7457">
      <w:pPr>
        <w:pStyle w:val="StandardWeb"/>
        <w:numPr>
          <w:ilvl w:val="0"/>
          <w:numId w:val="53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>
        <w:t xml:space="preserve">Kod statusne promjene spajanja svaka od neprofitnih organizacija koje se spajaju sastavlja financijske izvještaje za poslovnu godinu s datumom koji prethodi datumu </w:t>
      </w:r>
      <w:r w:rsidR="00337013">
        <w:lastRenderedPageBreak/>
        <w:t>spajanja. Financijski izvještaji se konsolidiraju i prema njima se otvaraju ra</w:t>
      </w:r>
      <w:r w:rsidR="00337013" w:rsidRPr="00473F5F">
        <w:t>č</w:t>
      </w:r>
      <w:r w:rsidR="00337013">
        <w:t>unovodstvene knjige jedinice nastale spajanjem.</w:t>
      </w:r>
    </w:p>
    <w:p w:rsidR="00337013" w:rsidRDefault="00041CD5" w:rsidP="007B7457">
      <w:pPr>
        <w:pStyle w:val="StandardWeb"/>
        <w:numPr>
          <w:ilvl w:val="0"/>
          <w:numId w:val="53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>
        <w:t>Kod statusne promjene pripajanja neprofitne organizacije koje se pripajaju postoje</w:t>
      </w:r>
      <w:r w:rsidR="00337013" w:rsidRPr="00473F5F">
        <w:t>ć</w:t>
      </w:r>
      <w:r w:rsidR="00337013">
        <w:t>oj jedinici sastavljaju financijske izvještaje za poslovnu godinu s datumom koji prethodi datumu pripajanja. Postoje</w:t>
      </w:r>
      <w:r w:rsidR="00337013" w:rsidRPr="00473F5F">
        <w:t>ć</w:t>
      </w:r>
      <w:r w:rsidR="00337013">
        <w:t>a jedinica konsolidira izvještaje pripojenih jedinica i evidentira promjene u svojim ra</w:t>
      </w:r>
      <w:r w:rsidR="00337013" w:rsidRPr="00473F5F">
        <w:t>č</w:t>
      </w:r>
      <w:r w:rsidR="00337013">
        <w:t>unovodstvenim knjigama.</w:t>
      </w:r>
    </w:p>
    <w:p w:rsidR="00337013" w:rsidRDefault="00041CD5" w:rsidP="007B7457">
      <w:pPr>
        <w:pStyle w:val="StandardWeb"/>
        <w:numPr>
          <w:ilvl w:val="0"/>
          <w:numId w:val="53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>
        <w:t>Kod statusne promjene podjele, neprofitna organizacija koja se dijeli sastavlja financijske izvještaje za poslovnu godinu na dan podjele, a novonastale jedinice otvaraju nove knjige sa stanjima ovisno o me</w:t>
      </w:r>
      <w:r w:rsidR="00337013" w:rsidRPr="00473F5F">
        <w:t>đ</w:t>
      </w:r>
      <w:r w:rsidR="00337013">
        <w:t>usobno izvršenoj podjeli imovine i obveza.</w:t>
      </w:r>
    </w:p>
    <w:p w:rsidR="00337013" w:rsidRDefault="00041CD5" w:rsidP="007B7457">
      <w:pPr>
        <w:pStyle w:val="StandardWeb"/>
        <w:numPr>
          <w:ilvl w:val="0"/>
          <w:numId w:val="53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>
        <w:t>Financijske izvještaje, koji su sastavljeni za razdoblje prije statusnih promjena, potpisuje osoba koja je bila odgovorna za poslovanje neprofitne organizacije u razdoblju na koji se izvještaji odnose.</w:t>
      </w:r>
    </w:p>
    <w:p w:rsidR="00337013" w:rsidRDefault="00337013" w:rsidP="00337013">
      <w:pPr>
        <w:pStyle w:val="StandardWeb"/>
        <w:spacing w:before="0" w:beforeAutospacing="0" w:after="0" w:afterAutospacing="0"/>
        <w:jc w:val="both"/>
      </w:pPr>
    </w:p>
    <w:p w:rsidR="00943E1C" w:rsidRDefault="00943E1C" w:rsidP="00337013">
      <w:pPr>
        <w:pStyle w:val="StandardWeb"/>
        <w:spacing w:before="0" w:beforeAutospacing="0" w:after="0" w:afterAutospacing="0"/>
        <w:jc w:val="center"/>
        <w:rPr>
          <w:b/>
          <w:i/>
        </w:rPr>
      </w:pPr>
    </w:p>
    <w:p w:rsidR="00337013" w:rsidRPr="005E065B" w:rsidRDefault="00337013" w:rsidP="00337013">
      <w:pPr>
        <w:pStyle w:val="StandardWeb"/>
        <w:spacing w:before="0" w:beforeAutospacing="0" w:after="0" w:afterAutospacing="0"/>
        <w:jc w:val="center"/>
        <w:rPr>
          <w:b/>
          <w:i/>
        </w:rPr>
      </w:pPr>
      <w:r w:rsidRPr="005E065B">
        <w:rPr>
          <w:b/>
          <w:i/>
        </w:rPr>
        <w:t>Revizija godišnjih financijskih izvještaja</w:t>
      </w:r>
    </w:p>
    <w:p w:rsidR="00337013" w:rsidRPr="005E065B" w:rsidRDefault="00337013" w:rsidP="00337013">
      <w:pPr>
        <w:autoSpaceDE w:val="0"/>
        <w:autoSpaceDN w:val="0"/>
        <w:adjustRightInd w:val="0"/>
      </w:pPr>
    </w:p>
    <w:p w:rsidR="00337013" w:rsidRPr="005E065B" w:rsidRDefault="00337013" w:rsidP="00337013">
      <w:pPr>
        <w:autoSpaceDE w:val="0"/>
        <w:autoSpaceDN w:val="0"/>
        <w:adjustRightInd w:val="0"/>
        <w:jc w:val="center"/>
      </w:pPr>
      <w:r w:rsidRPr="005E065B">
        <w:t>Članak 32.</w:t>
      </w:r>
    </w:p>
    <w:p w:rsidR="00337013" w:rsidRDefault="00041CD5" w:rsidP="007B7457">
      <w:pPr>
        <w:pStyle w:val="StandardWeb"/>
        <w:numPr>
          <w:ilvl w:val="0"/>
          <w:numId w:val="47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>
        <w:t>Financijski izvještaji n</w:t>
      </w:r>
      <w:r w:rsidR="00337013" w:rsidRPr="007A1BF6">
        <w:t>eprofitn</w:t>
      </w:r>
      <w:r w:rsidR="00337013">
        <w:t>e</w:t>
      </w:r>
      <w:r w:rsidR="00337013" w:rsidRPr="007A1BF6">
        <w:t xml:space="preserve"> organizacij</w:t>
      </w:r>
      <w:r w:rsidR="00337013">
        <w:t>e</w:t>
      </w:r>
      <w:r w:rsidR="00337013" w:rsidRPr="007A1BF6">
        <w:t xml:space="preserve"> koja je u prethodnoj godini imala ukupan prihod</w:t>
      </w:r>
      <w:r w:rsidR="00337013" w:rsidRPr="004A3E3C">
        <w:t xml:space="preserve"> </w:t>
      </w:r>
      <w:r w:rsidR="00337013">
        <w:t>od</w:t>
      </w:r>
      <w:r w:rsidR="00337013" w:rsidRPr="00733254">
        <w:t xml:space="preserve"> </w:t>
      </w:r>
      <w:r w:rsidR="005547C1" w:rsidRPr="00731770">
        <w:rPr>
          <w:rFonts w:eastAsia="Calibri"/>
        </w:rPr>
        <w:t>398.168,43 eura do uključivo 1.327.228,08 eura</w:t>
      </w:r>
      <w:r w:rsidR="005547C1">
        <w:t xml:space="preserve"> </w:t>
      </w:r>
      <w:r w:rsidR="00337013">
        <w:t>podliježu revizijskom uvidu koji se obavlja sukladno revizijskim propisima.</w:t>
      </w:r>
    </w:p>
    <w:p w:rsidR="00337013" w:rsidRDefault="00041CD5" w:rsidP="007B7457">
      <w:pPr>
        <w:pStyle w:val="StandardWeb"/>
        <w:numPr>
          <w:ilvl w:val="0"/>
          <w:numId w:val="47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>
        <w:t>Financijski izvještaji n</w:t>
      </w:r>
      <w:r w:rsidR="00337013" w:rsidRPr="007A1BF6">
        <w:t>eprofitn</w:t>
      </w:r>
      <w:r w:rsidR="00337013">
        <w:t>e</w:t>
      </w:r>
      <w:r w:rsidR="00337013" w:rsidRPr="007A1BF6">
        <w:t xml:space="preserve"> organizacij</w:t>
      </w:r>
      <w:r w:rsidR="00337013">
        <w:t>e</w:t>
      </w:r>
      <w:r w:rsidR="00337013" w:rsidRPr="007A1BF6">
        <w:t xml:space="preserve"> koja je u prethodnoj godini imala ukupan prihod</w:t>
      </w:r>
      <w:r w:rsidR="00337013" w:rsidRPr="004A3E3C">
        <w:t xml:space="preserve"> </w:t>
      </w:r>
      <w:r w:rsidR="00337013">
        <w:t xml:space="preserve">iznad </w:t>
      </w:r>
      <w:r w:rsidR="005547C1" w:rsidRPr="00731770">
        <w:rPr>
          <w:rFonts w:eastAsia="Calibri"/>
        </w:rPr>
        <w:t>1.327.228,08 eura</w:t>
      </w:r>
      <w:r w:rsidR="00337013" w:rsidRPr="00733254">
        <w:t xml:space="preserve"> </w:t>
      </w:r>
      <w:r w:rsidR="00337013">
        <w:t>podliježu reviziji koja se obavlja sukladno revizijskim propisima.</w:t>
      </w:r>
    </w:p>
    <w:p w:rsidR="00337013" w:rsidRDefault="00041CD5" w:rsidP="007B7457">
      <w:pPr>
        <w:pStyle w:val="StandardWeb"/>
        <w:numPr>
          <w:ilvl w:val="0"/>
          <w:numId w:val="47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55635B">
        <w:t>Neprofitn</w:t>
      </w:r>
      <w:r w:rsidR="00337013">
        <w:t>e</w:t>
      </w:r>
      <w:r w:rsidR="00337013" w:rsidRPr="0055635B">
        <w:t xml:space="preserve"> organizacij</w:t>
      </w:r>
      <w:r w:rsidR="00337013">
        <w:t>e</w:t>
      </w:r>
      <w:r w:rsidR="00337013" w:rsidRPr="0055635B">
        <w:t xml:space="preserve"> iz stav</w:t>
      </w:r>
      <w:r w:rsidR="00337013">
        <w:t>a</w:t>
      </w:r>
      <w:r w:rsidR="00337013" w:rsidRPr="0055635B">
        <w:t xml:space="preserve">ka 1. </w:t>
      </w:r>
      <w:r w:rsidR="00337013">
        <w:t xml:space="preserve">i 2. </w:t>
      </w:r>
      <w:r w:rsidR="00337013" w:rsidRPr="00981B0B">
        <w:t>ovoga članka dužn</w:t>
      </w:r>
      <w:r w:rsidR="00337013">
        <w:t xml:space="preserve">e su </w:t>
      </w:r>
      <w:r w:rsidR="00337013" w:rsidRPr="00981B0B">
        <w:t xml:space="preserve">do 30. lipnja tekuće godine objaviti na svojim </w:t>
      </w:r>
      <w:r w:rsidR="00337013">
        <w:t>mrežnim</w:t>
      </w:r>
      <w:r w:rsidR="00337013" w:rsidRPr="00981B0B">
        <w:t xml:space="preserve"> stranicama revizorsko izvješće o obavljenoj reviziji godišnjih financijskih izvještaja</w:t>
      </w:r>
      <w:r w:rsidR="00337013">
        <w:t>, odnosno o uvidu u financijske izvještaje</w:t>
      </w:r>
      <w:r w:rsidR="00337013" w:rsidRPr="00981B0B">
        <w:t xml:space="preserve"> za prethodnu godinu.</w:t>
      </w:r>
    </w:p>
    <w:p w:rsidR="00337013" w:rsidRDefault="00041CD5" w:rsidP="007B7457">
      <w:pPr>
        <w:pStyle w:val="StandardWeb"/>
        <w:numPr>
          <w:ilvl w:val="0"/>
          <w:numId w:val="47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>
        <w:t xml:space="preserve">Objava </w:t>
      </w:r>
      <w:r w:rsidR="00337013" w:rsidRPr="00981B0B">
        <w:t>revizorsko</w:t>
      </w:r>
      <w:r w:rsidR="00337013">
        <w:t>g</w:t>
      </w:r>
      <w:r w:rsidR="00337013" w:rsidRPr="00981B0B">
        <w:t xml:space="preserve"> izvješć</w:t>
      </w:r>
      <w:r w:rsidR="00337013">
        <w:t>a</w:t>
      </w:r>
      <w:r w:rsidR="00337013" w:rsidRPr="00981B0B">
        <w:t xml:space="preserve"> o obavljenoj reviziji godišnjih financijskih izvještaja</w:t>
      </w:r>
      <w:r w:rsidR="00337013">
        <w:t>, odnosno o uvidu u financijske izvještaje za prethodnu godinu iz stavka 3. ovoga članka ne odnosi se na sindikate i udruge poslodavaca.</w:t>
      </w:r>
    </w:p>
    <w:p w:rsidR="00337013" w:rsidRDefault="00041CD5" w:rsidP="007B7457">
      <w:pPr>
        <w:pStyle w:val="StandardWeb"/>
        <w:numPr>
          <w:ilvl w:val="0"/>
          <w:numId w:val="47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>
        <w:t xml:space="preserve">Sindikati i udruge poslodavaca </w:t>
      </w:r>
      <w:r w:rsidR="00337013" w:rsidRPr="00981B0B">
        <w:t>dužn</w:t>
      </w:r>
      <w:r w:rsidR="00337013">
        <w:t xml:space="preserve">i su </w:t>
      </w:r>
      <w:r w:rsidR="00337013" w:rsidRPr="00981B0B">
        <w:t xml:space="preserve">do 30. lipnja tekuće godine </w:t>
      </w:r>
      <w:r w:rsidR="00337013">
        <w:t>dostaviti Ministarstvu financija</w:t>
      </w:r>
      <w:r w:rsidR="00337013" w:rsidRPr="00981B0B">
        <w:t xml:space="preserve"> revizorsko izvješće o obavljenoj reviziji godišnjih financijskih izvještaja</w:t>
      </w:r>
      <w:r w:rsidR="00337013">
        <w:t>, odnosno o uvidu u financijske izvještaje</w:t>
      </w:r>
      <w:r w:rsidR="00337013" w:rsidRPr="00981B0B">
        <w:t xml:space="preserve"> za prethodnu godinu.</w:t>
      </w:r>
    </w:p>
    <w:p w:rsidR="00337013" w:rsidRDefault="00041CD5" w:rsidP="007B7457">
      <w:pPr>
        <w:numPr>
          <w:ilvl w:val="0"/>
          <w:numId w:val="47"/>
        </w:numPr>
        <w:tabs>
          <w:tab w:val="clear" w:pos="360"/>
          <w:tab w:val="left" w:pos="1701"/>
        </w:tabs>
        <w:autoSpaceDE w:val="0"/>
        <w:autoSpaceDN w:val="0"/>
        <w:adjustRightInd w:val="0"/>
        <w:ind w:left="0" w:firstLine="1418"/>
        <w:jc w:val="both"/>
      </w:pPr>
      <w:r>
        <w:t xml:space="preserve"> </w:t>
      </w:r>
      <w:r w:rsidR="00337013">
        <w:t xml:space="preserve">Sindikati i udruge poslodavaca mogu dostaviti </w:t>
      </w:r>
      <w:r w:rsidR="00337013" w:rsidRPr="00981B0B">
        <w:t>revizorsko izvješće o obavljenoj reviziji godišnjih financijskih izvještaja</w:t>
      </w:r>
      <w:r w:rsidR="00337013">
        <w:t>, odnosno o uvidu u financijske izvještaje</w:t>
      </w:r>
      <w:r w:rsidR="00337013" w:rsidRPr="00981B0B">
        <w:t xml:space="preserve"> za prethodnu godinu</w:t>
      </w:r>
      <w:r w:rsidR="00337013">
        <w:t xml:space="preserve"> zainteresiranim stranama ako se time ne narušava njihovo slobodno i neovisno djelovanje.</w:t>
      </w:r>
    </w:p>
    <w:p w:rsidR="00337013" w:rsidRDefault="00337013" w:rsidP="00337013">
      <w:pPr>
        <w:autoSpaceDE w:val="0"/>
        <w:autoSpaceDN w:val="0"/>
        <w:adjustRightInd w:val="0"/>
        <w:jc w:val="both"/>
      </w:pPr>
    </w:p>
    <w:p w:rsidR="00943E1C" w:rsidRDefault="00943E1C" w:rsidP="00337013">
      <w:pPr>
        <w:autoSpaceDE w:val="0"/>
        <w:autoSpaceDN w:val="0"/>
        <w:adjustRightInd w:val="0"/>
        <w:jc w:val="both"/>
      </w:pPr>
    </w:p>
    <w:p w:rsidR="00337013" w:rsidRDefault="00337013" w:rsidP="00337013">
      <w:pPr>
        <w:autoSpaceDE w:val="0"/>
        <w:autoSpaceDN w:val="0"/>
        <w:adjustRightInd w:val="0"/>
        <w:jc w:val="both"/>
      </w:pPr>
    </w:p>
    <w:p w:rsidR="00337013" w:rsidRPr="005E065B" w:rsidRDefault="00337013" w:rsidP="00337013">
      <w:pPr>
        <w:pStyle w:val="StandardWeb"/>
        <w:spacing w:before="0" w:beforeAutospacing="0" w:after="0" w:afterAutospacing="0"/>
        <w:jc w:val="center"/>
        <w:outlineLvl w:val="1"/>
        <w:rPr>
          <w:b/>
          <w:bCs/>
        </w:rPr>
      </w:pPr>
      <w:r w:rsidRPr="005E065B">
        <w:rPr>
          <w:b/>
          <w:bCs/>
        </w:rPr>
        <w:t xml:space="preserve">VII. REGISTAR NEPROFITNIH ORGANIZACIJA </w:t>
      </w:r>
    </w:p>
    <w:p w:rsidR="00337013" w:rsidRPr="005E065B" w:rsidRDefault="00337013" w:rsidP="00337013">
      <w:pPr>
        <w:pStyle w:val="StandardWeb"/>
        <w:spacing w:before="0" w:beforeAutospacing="0" w:after="0" w:afterAutospacing="0"/>
        <w:rPr>
          <w:bCs/>
        </w:rPr>
      </w:pPr>
    </w:p>
    <w:p w:rsidR="00337013" w:rsidRPr="005E065B" w:rsidRDefault="00337013" w:rsidP="00337013">
      <w:pPr>
        <w:pStyle w:val="StandardWeb"/>
        <w:spacing w:before="0" w:beforeAutospacing="0" w:after="0" w:afterAutospacing="0"/>
        <w:jc w:val="center"/>
        <w:rPr>
          <w:b/>
          <w:bCs/>
          <w:i/>
        </w:rPr>
      </w:pPr>
      <w:r w:rsidRPr="005E065B">
        <w:rPr>
          <w:b/>
          <w:bCs/>
          <w:i/>
        </w:rPr>
        <w:t>Vođenje Registra neprofitnih organizacija</w:t>
      </w:r>
    </w:p>
    <w:p w:rsidR="00337013" w:rsidRPr="005E065B" w:rsidRDefault="00337013" w:rsidP="00337013">
      <w:pPr>
        <w:pStyle w:val="StandardWeb"/>
        <w:spacing w:before="0" w:beforeAutospacing="0" w:after="0" w:afterAutospacing="0"/>
        <w:rPr>
          <w:bCs/>
        </w:rPr>
      </w:pPr>
    </w:p>
    <w:p w:rsidR="00337013" w:rsidRPr="005E065B" w:rsidRDefault="00337013" w:rsidP="00337013">
      <w:pPr>
        <w:pStyle w:val="StandardWeb"/>
        <w:spacing w:before="0" w:beforeAutospacing="0" w:after="0" w:afterAutospacing="0"/>
        <w:jc w:val="center"/>
        <w:rPr>
          <w:bCs/>
        </w:rPr>
      </w:pPr>
      <w:r w:rsidRPr="005E065B">
        <w:rPr>
          <w:bCs/>
        </w:rPr>
        <w:t>Članak 33.</w:t>
      </w:r>
    </w:p>
    <w:p w:rsidR="00337013" w:rsidRPr="00183084" w:rsidRDefault="00041CD5" w:rsidP="007B7457">
      <w:pPr>
        <w:pStyle w:val="StandardWeb"/>
        <w:numPr>
          <w:ilvl w:val="0"/>
          <w:numId w:val="55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55635B">
        <w:t>Registar neprofitnih organizacija</w:t>
      </w:r>
      <w:r w:rsidR="00337013" w:rsidRPr="00A07069">
        <w:t xml:space="preserve"> je središnji izvor podataka o neprofitnoj organizaciji</w:t>
      </w:r>
      <w:r w:rsidR="00337013">
        <w:t xml:space="preserve"> </w:t>
      </w:r>
      <w:r w:rsidR="00337013" w:rsidRPr="00D73C1D">
        <w:t xml:space="preserve">potrebnih za utvrđivanje i praćenje </w:t>
      </w:r>
      <w:r w:rsidR="00337013" w:rsidRPr="00C6552A">
        <w:t xml:space="preserve">obveze sastavljanja i podnošenja financijskih izvještaja, </w:t>
      </w:r>
      <w:r w:rsidR="00337013" w:rsidRPr="004C25C8">
        <w:t>utvrđivanja financijskog položaja i poslovanja te namjenskog korištenja sredstva proračuna.</w:t>
      </w:r>
    </w:p>
    <w:p w:rsidR="00337013" w:rsidRPr="00B15308" w:rsidRDefault="00041CD5" w:rsidP="007B7457">
      <w:pPr>
        <w:pStyle w:val="StandardWeb"/>
        <w:numPr>
          <w:ilvl w:val="0"/>
          <w:numId w:val="55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B15308">
        <w:t>Registar neprofitnih organizacija vodi Ministarstvo financija.</w:t>
      </w:r>
    </w:p>
    <w:p w:rsidR="00041CD5" w:rsidRDefault="00041CD5" w:rsidP="007B7457">
      <w:pPr>
        <w:pStyle w:val="StandardWeb"/>
        <w:numPr>
          <w:ilvl w:val="0"/>
          <w:numId w:val="55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lastRenderedPageBreak/>
        <w:t xml:space="preserve"> </w:t>
      </w:r>
      <w:r w:rsidR="00337013" w:rsidRPr="00B15308">
        <w:t xml:space="preserve">Registar neprofitnih organizacija vodi se u elektroničkom obliku i dostupan je na </w:t>
      </w:r>
      <w:r w:rsidR="00337013">
        <w:t>mrežnim stranicama</w:t>
      </w:r>
      <w:r w:rsidR="00337013" w:rsidRPr="00A35D9D">
        <w:t xml:space="preserve"> Ministarstva financija.</w:t>
      </w:r>
    </w:p>
    <w:p w:rsidR="00943E1C" w:rsidRDefault="00943E1C" w:rsidP="00041CD5">
      <w:pPr>
        <w:pStyle w:val="StandardWeb"/>
        <w:tabs>
          <w:tab w:val="left" w:pos="1701"/>
        </w:tabs>
        <w:spacing w:before="0" w:beforeAutospacing="0" w:after="0" w:afterAutospacing="0"/>
        <w:jc w:val="center"/>
        <w:rPr>
          <w:b/>
          <w:bCs/>
          <w:i/>
        </w:rPr>
      </w:pPr>
    </w:p>
    <w:p w:rsidR="00943E1C" w:rsidRDefault="00943E1C" w:rsidP="00041CD5">
      <w:pPr>
        <w:pStyle w:val="StandardWeb"/>
        <w:tabs>
          <w:tab w:val="left" w:pos="1701"/>
        </w:tabs>
        <w:spacing w:before="0" w:beforeAutospacing="0" w:after="0" w:afterAutospacing="0"/>
        <w:jc w:val="center"/>
        <w:rPr>
          <w:b/>
          <w:bCs/>
          <w:i/>
        </w:rPr>
      </w:pPr>
    </w:p>
    <w:p w:rsidR="00337013" w:rsidRPr="00041CD5" w:rsidRDefault="00337013" w:rsidP="00041CD5">
      <w:pPr>
        <w:pStyle w:val="StandardWeb"/>
        <w:tabs>
          <w:tab w:val="left" w:pos="1701"/>
        </w:tabs>
        <w:spacing w:before="0" w:beforeAutospacing="0" w:after="0" w:afterAutospacing="0"/>
        <w:jc w:val="center"/>
      </w:pPr>
      <w:r w:rsidRPr="00041CD5">
        <w:rPr>
          <w:b/>
          <w:bCs/>
          <w:i/>
        </w:rPr>
        <w:t>Upis u Registar neprofitnih organizacija</w:t>
      </w:r>
    </w:p>
    <w:p w:rsidR="00337013" w:rsidRPr="005E065B" w:rsidRDefault="00337013" w:rsidP="00337013">
      <w:pPr>
        <w:pStyle w:val="StandardWeb"/>
        <w:spacing w:before="0" w:beforeAutospacing="0" w:after="0" w:afterAutospacing="0"/>
      </w:pPr>
    </w:p>
    <w:p w:rsidR="00337013" w:rsidRPr="005E065B" w:rsidRDefault="00337013" w:rsidP="00337013">
      <w:pPr>
        <w:pStyle w:val="StandardWeb"/>
        <w:spacing w:before="0" w:beforeAutospacing="0" w:after="0" w:afterAutospacing="0"/>
        <w:jc w:val="center"/>
      </w:pPr>
      <w:r w:rsidRPr="005E065B">
        <w:t>Članak 34.</w:t>
      </w:r>
    </w:p>
    <w:p w:rsidR="00337013" w:rsidRPr="0055635B" w:rsidRDefault="00041CD5" w:rsidP="007B7457">
      <w:pPr>
        <w:numPr>
          <w:ilvl w:val="0"/>
          <w:numId w:val="24"/>
        </w:numPr>
        <w:tabs>
          <w:tab w:val="clear" w:pos="360"/>
          <w:tab w:val="left" w:pos="1701"/>
        </w:tabs>
        <w:autoSpaceDE w:val="0"/>
        <w:autoSpaceDN w:val="0"/>
        <w:adjustRightInd w:val="0"/>
        <w:ind w:left="0" w:firstLine="1418"/>
        <w:jc w:val="both"/>
      </w:pPr>
      <w:r>
        <w:t xml:space="preserve"> </w:t>
      </w:r>
      <w:r w:rsidR="00337013" w:rsidRPr="0055635B">
        <w:t>Neprofitna organizacija obvezn</w:t>
      </w:r>
      <w:r w:rsidR="00337013">
        <w:t>a je</w:t>
      </w:r>
      <w:r w:rsidR="00337013" w:rsidRPr="0055635B">
        <w:t xml:space="preserve"> upisati se u Registar neprofitnih organizacija. </w:t>
      </w:r>
    </w:p>
    <w:p w:rsidR="00337013" w:rsidRPr="00B15308" w:rsidRDefault="00041CD5" w:rsidP="007B7457">
      <w:pPr>
        <w:numPr>
          <w:ilvl w:val="0"/>
          <w:numId w:val="24"/>
        </w:numPr>
        <w:tabs>
          <w:tab w:val="clear" w:pos="360"/>
          <w:tab w:val="left" w:pos="1701"/>
        </w:tabs>
        <w:autoSpaceDE w:val="0"/>
        <w:autoSpaceDN w:val="0"/>
        <w:adjustRightInd w:val="0"/>
        <w:ind w:left="0" w:firstLine="1418"/>
        <w:jc w:val="both"/>
      </w:pPr>
      <w:r>
        <w:t xml:space="preserve"> </w:t>
      </w:r>
      <w:r w:rsidR="00337013" w:rsidRPr="0055635B">
        <w:t>Neprofitna organizacij</w:t>
      </w:r>
      <w:r w:rsidR="00337013" w:rsidRPr="00A07069">
        <w:t xml:space="preserve">a </w:t>
      </w:r>
      <w:r w:rsidR="00337013" w:rsidRPr="00F44664">
        <w:t>upisuj</w:t>
      </w:r>
      <w:r w:rsidR="00337013">
        <w:t>e</w:t>
      </w:r>
      <w:r w:rsidR="00337013" w:rsidRPr="00F44664">
        <w:t xml:space="preserve"> se u Registar neprofitnih organizacija na temelju </w:t>
      </w:r>
      <w:r w:rsidR="00337013">
        <w:t>prijave dostavljene</w:t>
      </w:r>
      <w:r w:rsidR="00337013" w:rsidRPr="00D73C1D">
        <w:t xml:space="preserve"> Ministarstvu financija najkasnije </w:t>
      </w:r>
      <w:r w:rsidR="00337013">
        <w:t>6</w:t>
      </w:r>
      <w:r w:rsidR="00337013" w:rsidRPr="00D73C1D">
        <w:t>0 dana od upisa u mati</w:t>
      </w:r>
      <w:r w:rsidR="00337013" w:rsidRPr="00C6552A">
        <w:rPr>
          <w:rFonts w:ascii="TimesNewRoman" w:eastAsia="TimesNewRoman" w:cs="TimesNewRoman"/>
        </w:rPr>
        <w:t>č</w:t>
      </w:r>
      <w:r w:rsidR="00337013" w:rsidRPr="004C25C8">
        <w:t>ni registar</w:t>
      </w:r>
      <w:r w:rsidR="00337013" w:rsidRPr="00B15308">
        <w:t>.</w:t>
      </w:r>
    </w:p>
    <w:p w:rsidR="00337013" w:rsidRPr="00EA4EB9" w:rsidRDefault="00041CD5" w:rsidP="007B7457">
      <w:pPr>
        <w:numPr>
          <w:ilvl w:val="0"/>
          <w:numId w:val="24"/>
        </w:numPr>
        <w:tabs>
          <w:tab w:val="clear" w:pos="360"/>
          <w:tab w:val="left" w:pos="1701"/>
        </w:tabs>
        <w:autoSpaceDE w:val="0"/>
        <w:autoSpaceDN w:val="0"/>
        <w:adjustRightInd w:val="0"/>
        <w:ind w:left="0" w:firstLine="1418"/>
        <w:jc w:val="both"/>
      </w:pPr>
      <w:r>
        <w:t xml:space="preserve"> </w:t>
      </w:r>
      <w:r w:rsidR="00337013" w:rsidRPr="00B15308">
        <w:t>Pod mati</w:t>
      </w:r>
      <w:r w:rsidR="00337013" w:rsidRPr="00B15308">
        <w:rPr>
          <w:rFonts w:ascii="TimesNewRoman" w:eastAsia="TimesNewRoman" w:cs="TimesNewRoman"/>
        </w:rPr>
        <w:t>č</w:t>
      </w:r>
      <w:r w:rsidR="00337013" w:rsidRPr="00B15308">
        <w:t>nim registr</w:t>
      </w:r>
      <w:r w:rsidR="00337013" w:rsidRPr="00A35D9D">
        <w:t>om u smislu ovoga Zakona smatra se odgovaraju</w:t>
      </w:r>
      <w:r w:rsidR="00337013" w:rsidRPr="00A35D9D">
        <w:rPr>
          <w:rFonts w:ascii="TimesNewRoman" w:eastAsia="TimesNewRoman" w:cs="TimesNewRoman"/>
        </w:rPr>
        <w:t>ć</w:t>
      </w:r>
      <w:r w:rsidR="00337013" w:rsidRPr="00217C85">
        <w:t xml:space="preserve">i registar u Republici Hrvatskoj u koji </w:t>
      </w:r>
      <w:r w:rsidR="00337013" w:rsidRPr="001C7961">
        <w:t>je neprofitna organizacija upisana</w:t>
      </w:r>
      <w:r w:rsidR="00337013" w:rsidRPr="00EA4EB9">
        <w:t xml:space="preserve"> prilikom osnivanja. </w:t>
      </w:r>
    </w:p>
    <w:p w:rsidR="00337013" w:rsidRPr="00077881" w:rsidRDefault="00041CD5" w:rsidP="007B7457">
      <w:pPr>
        <w:numPr>
          <w:ilvl w:val="0"/>
          <w:numId w:val="24"/>
        </w:numPr>
        <w:tabs>
          <w:tab w:val="clear" w:pos="360"/>
          <w:tab w:val="left" w:pos="1701"/>
        </w:tabs>
        <w:autoSpaceDE w:val="0"/>
        <w:autoSpaceDN w:val="0"/>
        <w:adjustRightInd w:val="0"/>
        <w:ind w:left="0" w:firstLine="1418"/>
        <w:jc w:val="both"/>
      </w:pPr>
      <w:r>
        <w:t xml:space="preserve"> </w:t>
      </w:r>
      <w:r w:rsidR="00337013" w:rsidRPr="0024068B">
        <w:t>N</w:t>
      </w:r>
      <w:r w:rsidR="00337013" w:rsidRPr="003A45D8">
        <w:t>eprofitna organizacija popunjava i predaj</w:t>
      </w:r>
      <w:r w:rsidR="00337013">
        <w:t>e</w:t>
      </w:r>
      <w:r w:rsidR="00337013" w:rsidRPr="003A45D8">
        <w:t xml:space="preserve"> </w:t>
      </w:r>
      <w:r w:rsidR="00337013">
        <w:t xml:space="preserve">prijavu </w:t>
      </w:r>
      <w:r w:rsidR="00337013" w:rsidRPr="00077881">
        <w:t>iz stavka 2. ovoga članka samo jednom kod upisa u Registar neprofitnih organizacija.</w:t>
      </w:r>
    </w:p>
    <w:p w:rsidR="00337013" w:rsidRDefault="00041CD5" w:rsidP="007B7457">
      <w:pPr>
        <w:numPr>
          <w:ilvl w:val="0"/>
          <w:numId w:val="24"/>
        </w:numPr>
        <w:tabs>
          <w:tab w:val="clear" w:pos="360"/>
          <w:tab w:val="left" w:pos="1701"/>
        </w:tabs>
        <w:autoSpaceDE w:val="0"/>
        <w:autoSpaceDN w:val="0"/>
        <w:adjustRightInd w:val="0"/>
        <w:ind w:left="0" w:firstLine="1418"/>
        <w:jc w:val="both"/>
      </w:pPr>
      <w:r>
        <w:t xml:space="preserve"> </w:t>
      </w:r>
      <w:r w:rsidR="00337013" w:rsidRPr="00CA434A">
        <w:t>Upis u Registar neprofitnih organizacija uvjet je za dobivanje sredstava iz državnog proračuna, proračuna jedinica lokalne i područne (regionalne) samouprave i drugih javnih izvora.</w:t>
      </w:r>
    </w:p>
    <w:p w:rsidR="00337013" w:rsidRDefault="00041CD5" w:rsidP="007B7457">
      <w:pPr>
        <w:numPr>
          <w:ilvl w:val="0"/>
          <w:numId w:val="24"/>
        </w:numPr>
        <w:tabs>
          <w:tab w:val="clear" w:pos="360"/>
          <w:tab w:val="left" w:pos="1701"/>
        </w:tabs>
        <w:autoSpaceDE w:val="0"/>
        <w:autoSpaceDN w:val="0"/>
        <w:adjustRightInd w:val="0"/>
        <w:ind w:left="0" w:firstLine="1418"/>
        <w:jc w:val="both"/>
      </w:pPr>
      <w:r>
        <w:t xml:space="preserve"> </w:t>
      </w:r>
      <w:r w:rsidR="00337013">
        <w:t>Odredba stavka 5. ovoga članka ne primjenjuje se na političke stranke i vjerske zajednice.</w:t>
      </w:r>
    </w:p>
    <w:p w:rsidR="00337013" w:rsidRPr="000558E9" w:rsidRDefault="00041CD5" w:rsidP="007B7457">
      <w:pPr>
        <w:numPr>
          <w:ilvl w:val="0"/>
          <w:numId w:val="24"/>
        </w:numPr>
        <w:tabs>
          <w:tab w:val="clear" w:pos="360"/>
          <w:tab w:val="left" w:pos="1701"/>
        </w:tabs>
        <w:autoSpaceDE w:val="0"/>
        <w:autoSpaceDN w:val="0"/>
        <w:adjustRightInd w:val="0"/>
        <w:ind w:left="0" w:firstLine="1418"/>
        <w:jc w:val="both"/>
      </w:pPr>
      <w:r>
        <w:t xml:space="preserve"> </w:t>
      </w:r>
      <w:r w:rsidR="00337013" w:rsidRPr="00CA434A">
        <w:t>Ministar financija pravilnikom</w:t>
      </w:r>
      <w:r w:rsidR="00337013" w:rsidRPr="00C90FF1">
        <w:t xml:space="preserve"> </w:t>
      </w:r>
      <w:r w:rsidR="00337013">
        <w:t xml:space="preserve">o izvještavanju u neprofitnom računovodstvu i Registru neprofitnih organizacija </w:t>
      </w:r>
      <w:r w:rsidR="00337013" w:rsidRPr="00CA434A">
        <w:t xml:space="preserve">iz članka </w:t>
      </w:r>
      <w:r w:rsidR="00337013">
        <w:t>6</w:t>
      </w:r>
      <w:r w:rsidR="00337013" w:rsidRPr="0055635B">
        <w:t xml:space="preserve">. </w:t>
      </w:r>
      <w:r w:rsidR="00337013">
        <w:t xml:space="preserve">stavka 3. ovoga Zakona </w:t>
      </w:r>
      <w:r w:rsidR="00337013" w:rsidRPr="0055635B">
        <w:t xml:space="preserve">utvrđuje način vođenja Registra neprofitnih organizacija i propisuje izgled i sadržaj </w:t>
      </w:r>
      <w:r w:rsidR="00337013">
        <w:t>prijave</w:t>
      </w:r>
      <w:r w:rsidR="00337013" w:rsidRPr="008E0200">
        <w:t xml:space="preserve"> za upis u Registar neprofitnih organizacija</w:t>
      </w:r>
      <w:r w:rsidR="00337013" w:rsidRPr="000558E9">
        <w:t xml:space="preserve">. </w:t>
      </w:r>
    </w:p>
    <w:p w:rsidR="00337013" w:rsidRDefault="00337013" w:rsidP="00337013">
      <w:pPr>
        <w:pStyle w:val="StandardWeb"/>
        <w:spacing w:before="0" w:beforeAutospacing="0" w:after="0" w:afterAutospacing="0"/>
        <w:rPr>
          <w:bCs/>
          <w:i/>
        </w:rPr>
      </w:pPr>
    </w:p>
    <w:p w:rsidR="00041CD5" w:rsidRDefault="00041CD5" w:rsidP="00337013">
      <w:pPr>
        <w:pStyle w:val="StandardWeb"/>
        <w:spacing w:before="0" w:beforeAutospacing="0" w:after="0" w:afterAutospacing="0"/>
        <w:rPr>
          <w:bCs/>
          <w:i/>
        </w:rPr>
      </w:pPr>
    </w:p>
    <w:p w:rsidR="00337013" w:rsidRPr="005E065B" w:rsidRDefault="00337013" w:rsidP="00337013">
      <w:pPr>
        <w:pStyle w:val="StandardWeb"/>
        <w:spacing w:before="0" w:beforeAutospacing="0" w:after="0" w:afterAutospacing="0"/>
        <w:jc w:val="center"/>
        <w:rPr>
          <w:b/>
          <w:bCs/>
          <w:i/>
        </w:rPr>
      </w:pPr>
      <w:r w:rsidRPr="005E065B">
        <w:rPr>
          <w:b/>
          <w:bCs/>
          <w:i/>
        </w:rPr>
        <w:t>Promjena podataka u Registru neprofitnih organizacija</w:t>
      </w:r>
    </w:p>
    <w:p w:rsidR="00337013" w:rsidRPr="005E065B" w:rsidRDefault="00337013" w:rsidP="00337013">
      <w:pPr>
        <w:autoSpaceDE w:val="0"/>
        <w:autoSpaceDN w:val="0"/>
        <w:adjustRightInd w:val="0"/>
      </w:pPr>
    </w:p>
    <w:p w:rsidR="00337013" w:rsidRPr="005E065B" w:rsidRDefault="00337013" w:rsidP="00041CD5">
      <w:pPr>
        <w:tabs>
          <w:tab w:val="left" w:pos="1701"/>
        </w:tabs>
        <w:autoSpaceDE w:val="0"/>
        <w:autoSpaceDN w:val="0"/>
        <w:adjustRightInd w:val="0"/>
        <w:jc w:val="center"/>
      </w:pPr>
      <w:r w:rsidRPr="005E065B">
        <w:t>Članak 35.</w:t>
      </w:r>
    </w:p>
    <w:p w:rsidR="00337013" w:rsidRPr="0076628B" w:rsidRDefault="00041CD5" w:rsidP="007B7457">
      <w:pPr>
        <w:numPr>
          <w:ilvl w:val="0"/>
          <w:numId w:val="25"/>
        </w:numPr>
        <w:tabs>
          <w:tab w:val="clear" w:pos="360"/>
          <w:tab w:val="left" w:pos="1701"/>
        </w:tabs>
        <w:autoSpaceDE w:val="0"/>
        <w:autoSpaceDN w:val="0"/>
        <w:adjustRightInd w:val="0"/>
        <w:ind w:left="0" w:firstLine="1418"/>
        <w:jc w:val="both"/>
      </w:pPr>
      <w:r>
        <w:t xml:space="preserve"> </w:t>
      </w:r>
      <w:r w:rsidR="00337013" w:rsidRPr="008E0200">
        <w:t>Neprofitna organizacija obvezn</w:t>
      </w:r>
      <w:r w:rsidR="00337013">
        <w:t>a je</w:t>
      </w:r>
      <w:r w:rsidR="00337013" w:rsidRPr="008E0200">
        <w:t xml:space="preserve"> </w:t>
      </w:r>
      <w:r w:rsidR="00337013">
        <w:t xml:space="preserve">dostaviti Ministarstvu financija </w:t>
      </w:r>
      <w:r w:rsidR="00337013" w:rsidRPr="008E0200">
        <w:t>promjen</w:t>
      </w:r>
      <w:r w:rsidR="00337013">
        <w:t>u</w:t>
      </w:r>
      <w:r w:rsidR="00337013" w:rsidRPr="008E0200">
        <w:t xml:space="preserve"> podataka </w:t>
      </w:r>
      <w:r w:rsidR="00337013">
        <w:t>iz</w:t>
      </w:r>
      <w:r w:rsidR="00337013" w:rsidRPr="0076628B">
        <w:t xml:space="preserve"> Regist</w:t>
      </w:r>
      <w:r w:rsidR="00337013">
        <w:t>ra</w:t>
      </w:r>
      <w:r w:rsidR="00337013" w:rsidRPr="0076628B">
        <w:t xml:space="preserve"> neprofitnih organizacija. </w:t>
      </w:r>
    </w:p>
    <w:p w:rsidR="00337013" w:rsidRPr="00F64B7C" w:rsidRDefault="00041CD5" w:rsidP="007B7457">
      <w:pPr>
        <w:numPr>
          <w:ilvl w:val="0"/>
          <w:numId w:val="25"/>
        </w:numPr>
        <w:tabs>
          <w:tab w:val="clear" w:pos="360"/>
          <w:tab w:val="left" w:pos="1701"/>
        </w:tabs>
        <w:autoSpaceDE w:val="0"/>
        <w:autoSpaceDN w:val="0"/>
        <w:adjustRightInd w:val="0"/>
        <w:ind w:left="0" w:firstLine="1418"/>
        <w:jc w:val="both"/>
      </w:pPr>
      <w:r>
        <w:t xml:space="preserve"> </w:t>
      </w:r>
      <w:r w:rsidR="00337013" w:rsidRPr="00A026E8">
        <w:t xml:space="preserve">Neprofitna organizacija </w:t>
      </w:r>
      <w:r w:rsidR="00337013" w:rsidRPr="008E0200">
        <w:t xml:space="preserve">izvještava o promjeni podataka iz stavka 1. ovoga članka podnošenjem </w:t>
      </w:r>
      <w:r w:rsidR="00337013">
        <w:t>prijave</w:t>
      </w:r>
      <w:r w:rsidR="00337013" w:rsidRPr="008E0200">
        <w:t xml:space="preserve"> za upis promjene u roku od </w:t>
      </w:r>
      <w:r w:rsidR="00337013">
        <w:t>sedam</w:t>
      </w:r>
      <w:r w:rsidR="00337013" w:rsidRPr="008E0200">
        <w:t xml:space="preserve"> radn</w:t>
      </w:r>
      <w:r w:rsidR="00337013">
        <w:t>ih</w:t>
      </w:r>
      <w:r w:rsidR="00337013" w:rsidRPr="008E0200">
        <w:t xml:space="preserve"> dana od upisa promjene u mati</w:t>
      </w:r>
      <w:r w:rsidR="00337013" w:rsidRPr="008E0200">
        <w:rPr>
          <w:rFonts w:ascii="TimesNewRoman" w:eastAsia="TimesNewRoman" w:cs="TimesNewRoman"/>
        </w:rPr>
        <w:t>č</w:t>
      </w:r>
      <w:r w:rsidR="00337013" w:rsidRPr="008E0200">
        <w:t>ni registar, a ako se promjena ne upisuje u mati</w:t>
      </w:r>
      <w:r w:rsidR="00337013" w:rsidRPr="008E0200">
        <w:rPr>
          <w:rFonts w:ascii="TimesNewRoman" w:eastAsia="TimesNewRoman" w:cs="TimesNewRoman"/>
        </w:rPr>
        <w:t>č</w:t>
      </w:r>
      <w:r w:rsidR="00337013" w:rsidRPr="008E0200">
        <w:t xml:space="preserve">ni registar, u roku od 30 </w:t>
      </w:r>
      <w:r w:rsidR="00337013" w:rsidRPr="000558E9">
        <w:t>radnih</w:t>
      </w:r>
      <w:r w:rsidR="00337013" w:rsidRPr="00F64B7C">
        <w:t xml:space="preserve"> dana od nastanka promjene.</w:t>
      </w:r>
    </w:p>
    <w:p w:rsidR="00337013" w:rsidRPr="008E0200" w:rsidRDefault="00041CD5" w:rsidP="007B7457">
      <w:pPr>
        <w:numPr>
          <w:ilvl w:val="0"/>
          <w:numId w:val="25"/>
        </w:numPr>
        <w:tabs>
          <w:tab w:val="clear" w:pos="360"/>
          <w:tab w:val="left" w:pos="1701"/>
        </w:tabs>
        <w:autoSpaceDE w:val="0"/>
        <w:autoSpaceDN w:val="0"/>
        <w:adjustRightInd w:val="0"/>
        <w:ind w:left="0" w:firstLine="1418"/>
        <w:jc w:val="both"/>
      </w:pPr>
      <w:r>
        <w:t xml:space="preserve"> </w:t>
      </w:r>
      <w:r w:rsidR="00337013" w:rsidRPr="008E0200">
        <w:t>Ministar financija pravilnikom</w:t>
      </w:r>
      <w:r w:rsidR="00337013">
        <w:t xml:space="preserve"> o izvještavanju u neprofitnom računovodstvu i Registru neprofitnih organizacija </w:t>
      </w:r>
      <w:r w:rsidR="00337013" w:rsidRPr="008E0200">
        <w:t xml:space="preserve">iz članka </w:t>
      </w:r>
      <w:r w:rsidR="00337013">
        <w:t>6</w:t>
      </w:r>
      <w:r w:rsidR="00337013" w:rsidRPr="008E0200">
        <w:t xml:space="preserve">. </w:t>
      </w:r>
      <w:r w:rsidR="00337013">
        <w:t xml:space="preserve">stavka 3. </w:t>
      </w:r>
      <w:r w:rsidR="00337013" w:rsidRPr="008E0200">
        <w:t xml:space="preserve">ovoga Zakona propisuje izgled i sadržaj </w:t>
      </w:r>
      <w:r w:rsidR="00337013">
        <w:t>prijave</w:t>
      </w:r>
      <w:r w:rsidR="00337013" w:rsidRPr="008E0200">
        <w:t xml:space="preserve"> za upis promjene iz stavka 2. ovoga članka. </w:t>
      </w:r>
    </w:p>
    <w:p w:rsidR="00337013" w:rsidRDefault="00337013" w:rsidP="00041CD5">
      <w:pPr>
        <w:pStyle w:val="StandardWeb"/>
        <w:tabs>
          <w:tab w:val="left" w:pos="1701"/>
        </w:tabs>
        <w:spacing w:before="0" w:beforeAutospacing="0" w:after="0" w:afterAutospacing="0"/>
        <w:rPr>
          <w:bCs/>
        </w:rPr>
      </w:pPr>
    </w:p>
    <w:p w:rsidR="00041CD5" w:rsidRDefault="00041CD5" w:rsidP="00337013">
      <w:pPr>
        <w:pStyle w:val="StandardWeb"/>
        <w:spacing w:before="0" w:beforeAutospacing="0" w:after="0" w:afterAutospacing="0"/>
        <w:rPr>
          <w:bCs/>
        </w:rPr>
      </w:pPr>
    </w:p>
    <w:p w:rsidR="00C9400C" w:rsidRPr="005E065B" w:rsidRDefault="00C9400C" w:rsidP="00337013">
      <w:pPr>
        <w:pStyle w:val="StandardWeb"/>
        <w:spacing w:before="0" w:beforeAutospacing="0" w:after="0" w:afterAutospacing="0"/>
        <w:rPr>
          <w:bCs/>
        </w:rPr>
      </w:pPr>
    </w:p>
    <w:p w:rsidR="00337013" w:rsidRPr="005E065B" w:rsidRDefault="00337013" w:rsidP="00337013">
      <w:pPr>
        <w:pStyle w:val="StandardWeb"/>
        <w:spacing w:before="0" w:beforeAutospacing="0" w:after="0" w:afterAutospacing="0"/>
        <w:jc w:val="center"/>
        <w:rPr>
          <w:b/>
          <w:bCs/>
          <w:i/>
        </w:rPr>
      </w:pPr>
      <w:r w:rsidRPr="005E065B">
        <w:rPr>
          <w:b/>
          <w:bCs/>
          <w:i/>
        </w:rPr>
        <w:t>Brisanje iz Registra neprofitnih organizacija</w:t>
      </w:r>
    </w:p>
    <w:p w:rsidR="00337013" w:rsidRPr="005E065B" w:rsidRDefault="00337013" w:rsidP="00337013">
      <w:pPr>
        <w:autoSpaceDE w:val="0"/>
        <w:autoSpaceDN w:val="0"/>
        <w:adjustRightInd w:val="0"/>
      </w:pPr>
    </w:p>
    <w:p w:rsidR="00337013" w:rsidRPr="005E065B" w:rsidRDefault="00337013" w:rsidP="00337013">
      <w:pPr>
        <w:autoSpaceDE w:val="0"/>
        <w:autoSpaceDN w:val="0"/>
        <w:adjustRightInd w:val="0"/>
        <w:jc w:val="center"/>
      </w:pPr>
      <w:r w:rsidRPr="005E065B">
        <w:t>Članak 36.</w:t>
      </w:r>
    </w:p>
    <w:p w:rsidR="00337013" w:rsidRPr="00033196" w:rsidRDefault="00041CD5" w:rsidP="007B7457">
      <w:pPr>
        <w:numPr>
          <w:ilvl w:val="0"/>
          <w:numId w:val="28"/>
        </w:numPr>
        <w:tabs>
          <w:tab w:val="clear" w:pos="360"/>
          <w:tab w:val="left" w:pos="1701"/>
        </w:tabs>
        <w:autoSpaceDE w:val="0"/>
        <w:autoSpaceDN w:val="0"/>
        <w:adjustRightInd w:val="0"/>
        <w:ind w:left="0" w:firstLine="1418"/>
        <w:jc w:val="both"/>
      </w:pPr>
      <w:r>
        <w:t xml:space="preserve"> </w:t>
      </w:r>
      <w:r w:rsidR="00337013" w:rsidRPr="00364947">
        <w:t>Neprofitn</w:t>
      </w:r>
      <w:r w:rsidR="00337013" w:rsidRPr="000C5210">
        <w:t>a</w:t>
      </w:r>
      <w:r w:rsidR="00337013" w:rsidRPr="0018635D">
        <w:t xml:space="preserve"> organizacij</w:t>
      </w:r>
      <w:r w:rsidR="00337013" w:rsidRPr="004A3E3C">
        <w:t>a briš</w:t>
      </w:r>
      <w:r w:rsidR="00337013" w:rsidRPr="00733254">
        <w:t>e se iz Registra neprofitnih organiza</w:t>
      </w:r>
      <w:r w:rsidR="00337013" w:rsidRPr="001F0C95">
        <w:t>cija brisanjem iz mati</w:t>
      </w:r>
      <w:r w:rsidR="00337013" w:rsidRPr="001F0C95">
        <w:rPr>
          <w:rFonts w:ascii="TimesNewRoman" w:eastAsia="TimesNewRoman" w:cs="TimesNewRoman"/>
        </w:rPr>
        <w:t>č</w:t>
      </w:r>
      <w:r w:rsidR="00337013" w:rsidRPr="00981B0B">
        <w:t>nog</w:t>
      </w:r>
      <w:r w:rsidR="00337013" w:rsidRPr="00515064">
        <w:t xml:space="preserve"> registra</w:t>
      </w:r>
      <w:r w:rsidR="00337013" w:rsidRPr="00033196">
        <w:t>.</w:t>
      </w:r>
    </w:p>
    <w:p w:rsidR="00337013" w:rsidRPr="004C25C8" w:rsidRDefault="00041CD5" w:rsidP="007B7457">
      <w:pPr>
        <w:numPr>
          <w:ilvl w:val="0"/>
          <w:numId w:val="28"/>
        </w:numPr>
        <w:tabs>
          <w:tab w:val="clear" w:pos="360"/>
          <w:tab w:val="left" w:pos="1701"/>
        </w:tabs>
        <w:autoSpaceDE w:val="0"/>
        <w:autoSpaceDN w:val="0"/>
        <w:adjustRightInd w:val="0"/>
        <w:ind w:left="0" w:firstLine="1418"/>
        <w:jc w:val="both"/>
      </w:pPr>
      <w:r>
        <w:rPr>
          <w:rFonts w:eastAsia="TimesNewRoman"/>
        </w:rPr>
        <w:t xml:space="preserve"> </w:t>
      </w:r>
      <w:r w:rsidR="00337013" w:rsidRPr="0055635B">
        <w:rPr>
          <w:rFonts w:eastAsia="TimesNewRoman"/>
        </w:rPr>
        <w:t>Obavijest o brisanju iz mati</w:t>
      </w:r>
      <w:r w:rsidR="00337013" w:rsidRPr="0055635B">
        <w:rPr>
          <w:rFonts w:ascii="TimesNewRoman" w:eastAsia="TimesNewRoman" w:cs="TimesNewRoman"/>
        </w:rPr>
        <w:t>č</w:t>
      </w:r>
      <w:r w:rsidR="00337013" w:rsidRPr="00A07069">
        <w:rPr>
          <w:rFonts w:eastAsia="TimesNewRoman"/>
        </w:rPr>
        <w:t>nog registra Ministarstvu financija dostavlja voditelj</w:t>
      </w:r>
      <w:r w:rsidR="00337013" w:rsidRPr="00A07069">
        <w:t xml:space="preserve"> </w:t>
      </w:r>
      <w:r w:rsidR="00337013" w:rsidRPr="00F44664">
        <w:rPr>
          <w:rFonts w:eastAsia="TimesNewRoman"/>
        </w:rPr>
        <w:t>odgovaraju</w:t>
      </w:r>
      <w:r w:rsidR="00337013" w:rsidRPr="00F44664">
        <w:rPr>
          <w:rFonts w:ascii="TimesNewRoman" w:eastAsia="TimesNewRoman" w:cs="TimesNewRoman"/>
        </w:rPr>
        <w:t>ć</w:t>
      </w:r>
      <w:r w:rsidR="00337013" w:rsidRPr="00F44664">
        <w:rPr>
          <w:rFonts w:eastAsia="TimesNewRoman"/>
        </w:rPr>
        <w:t>eg r</w:t>
      </w:r>
      <w:r w:rsidR="00337013" w:rsidRPr="00D73C1D">
        <w:rPr>
          <w:rFonts w:eastAsia="TimesNewRoman"/>
        </w:rPr>
        <w:t xml:space="preserve">egistra po službenoj dužnosti najkasnije 30 dana od dana nastanka </w:t>
      </w:r>
      <w:r w:rsidR="00337013" w:rsidRPr="00C6552A">
        <w:rPr>
          <w:rFonts w:eastAsia="TimesNewRoman"/>
        </w:rPr>
        <w:t>promjene.</w:t>
      </w:r>
    </w:p>
    <w:p w:rsidR="00337013" w:rsidRPr="00A07069" w:rsidRDefault="00041CD5" w:rsidP="007B7457">
      <w:pPr>
        <w:numPr>
          <w:ilvl w:val="0"/>
          <w:numId w:val="28"/>
        </w:numPr>
        <w:tabs>
          <w:tab w:val="clear" w:pos="360"/>
          <w:tab w:val="left" w:pos="1701"/>
        </w:tabs>
        <w:autoSpaceDE w:val="0"/>
        <w:autoSpaceDN w:val="0"/>
        <w:adjustRightInd w:val="0"/>
        <w:ind w:left="0" w:firstLine="1418"/>
        <w:jc w:val="both"/>
      </w:pPr>
      <w:r>
        <w:lastRenderedPageBreak/>
        <w:t xml:space="preserve"> </w:t>
      </w:r>
      <w:r w:rsidR="00337013" w:rsidRPr="00A35D9D">
        <w:t>Ministar financija pravilni</w:t>
      </w:r>
      <w:r w:rsidR="00337013" w:rsidRPr="00217C85">
        <w:t>kom</w:t>
      </w:r>
      <w:r w:rsidR="00337013" w:rsidRPr="00C90FF1">
        <w:t xml:space="preserve"> </w:t>
      </w:r>
      <w:r w:rsidR="00337013">
        <w:t xml:space="preserve">o izvještavanju u neprofitnom računovodstvu i Registru neprofitnih organizacija </w:t>
      </w:r>
      <w:r w:rsidR="00337013" w:rsidRPr="00217C85">
        <w:t xml:space="preserve">iz članka </w:t>
      </w:r>
      <w:r w:rsidR="00337013">
        <w:t xml:space="preserve">6. stavka 3. </w:t>
      </w:r>
      <w:r w:rsidR="00337013" w:rsidRPr="0055635B">
        <w:t>ovoga Zakona propisuje uvjete i način brisanja neprofitne organizacije</w:t>
      </w:r>
      <w:r w:rsidR="00337013" w:rsidRPr="00A07069">
        <w:t xml:space="preserve"> iz Registra neprofitnih organizacija. </w:t>
      </w:r>
    </w:p>
    <w:p w:rsidR="00337013" w:rsidRDefault="00337013" w:rsidP="00337013">
      <w:pPr>
        <w:pStyle w:val="StandardWeb"/>
        <w:spacing w:before="0" w:beforeAutospacing="0" w:after="0" w:afterAutospacing="0"/>
        <w:rPr>
          <w:bCs/>
        </w:rPr>
      </w:pPr>
    </w:p>
    <w:p w:rsidR="00337013" w:rsidRDefault="00337013" w:rsidP="00337013">
      <w:pPr>
        <w:pStyle w:val="StandardWeb"/>
        <w:spacing w:before="0" w:beforeAutospacing="0" w:after="0" w:afterAutospacing="0"/>
        <w:rPr>
          <w:bCs/>
        </w:rPr>
      </w:pPr>
    </w:p>
    <w:p w:rsidR="00FF0463" w:rsidRDefault="00FF0463" w:rsidP="00337013">
      <w:pPr>
        <w:pStyle w:val="StandardWeb"/>
        <w:spacing w:before="0" w:beforeAutospacing="0" w:after="0" w:afterAutospacing="0"/>
        <w:rPr>
          <w:bCs/>
        </w:rPr>
      </w:pPr>
    </w:p>
    <w:p w:rsidR="00337013" w:rsidRPr="005E065B" w:rsidRDefault="00337013" w:rsidP="00337013">
      <w:pPr>
        <w:pStyle w:val="StandardWeb"/>
        <w:spacing w:before="0" w:beforeAutospacing="0" w:after="0" w:afterAutospacing="0"/>
        <w:jc w:val="center"/>
        <w:outlineLvl w:val="1"/>
        <w:rPr>
          <w:b/>
          <w:bCs/>
        </w:rPr>
      </w:pPr>
      <w:r w:rsidRPr="005E065B">
        <w:rPr>
          <w:b/>
          <w:bCs/>
        </w:rPr>
        <w:t>VIII. JAVNA OBJAVA GODIŠNJIH FINANCIJSKIH IZVJEŠTAJA</w:t>
      </w:r>
    </w:p>
    <w:p w:rsidR="00337013" w:rsidRPr="005E065B" w:rsidRDefault="00337013" w:rsidP="00337013">
      <w:pPr>
        <w:pStyle w:val="StandardWeb"/>
        <w:spacing w:before="0" w:beforeAutospacing="0" w:after="0" w:afterAutospacing="0"/>
      </w:pPr>
    </w:p>
    <w:p w:rsidR="00337013" w:rsidRPr="003F19A7" w:rsidRDefault="00337013" w:rsidP="00041CD5">
      <w:pPr>
        <w:pStyle w:val="StandardWeb"/>
        <w:tabs>
          <w:tab w:val="left" w:pos="1701"/>
        </w:tabs>
        <w:spacing w:before="0" w:beforeAutospacing="0" w:after="0" w:afterAutospacing="0"/>
        <w:jc w:val="center"/>
      </w:pPr>
      <w:r w:rsidRPr="003F19A7">
        <w:t>Članak 37.</w:t>
      </w:r>
    </w:p>
    <w:p w:rsidR="00337013" w:rsidRPr="00442A51" w:rsidRDefault="00041CD5" w:rsidP="007B7457">
      <w:pPr>
        <w:numPr>
          <w:ilvl w:val="0"/>
          <w:numId w:val="57"/>
        </w:numPr>
        <w:tabs>
          <w:tab w:val="clear" w:pos="360"/>
          <w:tab w:val="left" w:pos="1701"/>
        </w:tabs>
        <w:autoSpaceDE w:val="0"/>
        <w:autoSpaceDN w:val="0"/>
        <w:adjustRightInd w:val="0"/>
        <w:ind w:left="0" w:firstLine="1418"/>
        <w:jc w:val="both"/>
        <w:rPr>
          <w:rFonts w:eastAsia="TimesNewRoman"/>
        </w:rPr>
      </w:pPr>
      <w:r>
        <w:rPr>
          <w:rFonts w:eastAsia="TimesNewRoman"/>
        </w:rPr>
        <w:t xml:space="preserve"> </w:t>
      </w:r>
      <w:r w:rsidR="00337013" w:rsidRPr="00442A51">
        <w:rPr>
          <w:rFonts w:eastAsia="TimesNewRoman"/>
        </w:rPr>
        <w:t>Godišnji financijski izvještaj</w:t>
      </w:r>
      <w:r w:rsidR="00337013">
        <w:rPr>
          <w:rFonts w:eastAsia="TimesNewRoman"/>
        </w:rPr>
        <w:t>i</w:t>
      </w:r>
      <w:r w:rsidR="00337013" w:rsidRPr="00442A51">
        <w:rPr>
          <w:rFonts w:eastAsia="TimesNewRoman"/>
        </w:rPr>
        <w:t xml:space="preserve"> neprofitne organizacije javno se objavljuju putem Registra neprofitnih organizacija.</w:t>
      </w:r>
    </w:p>
    <w:p w:rsidR="00337013" w:rsidRDefault="00041CD5" w:rsidP="007B7457">
      <w:pPr>
        <w:numPr>
          <w:ilvl w:val="0"/>
          <w:numId w:val="57"/>
        </w:numPr>
        <w:tabs>
          <w:tab w:val="clear" w:pos="360"/>
          <w:tab w:val="left" w:pos="1701"/>
        </w:tabs>
        <w:autoSpaceDE w:val="0"/>
        <w:autoSpaceDN w:val="0"/>
        <w:adjustRightInd w:val="0"/>
        <w:ind w:left="0" w:firstLine="1418"/>
        <w:jc w:val="both"/>
        <w:rPr>
          <w:rFonts w:eastAsia="TimesNewRoman"/>
        </w:rPr>
      </w:pPr>
      <w:r>
        <w:rPr>
          <w:rFonts w:eastAsia="TimesNewRoman"/>
        </w:rPr>
        <w:t xml:space="preserve"> </w:t>
      </w:r>
      <w:r w:rsidR="00337013">
        <w:rPr>
          <w:rFonts w:eastAsia="TimesNewRoman"/>
        </w:rPr>
        <w:t>Neprofitna organizacija čiji su godišnji financijski izvještaji javno objavljeni putem Registra neprofitnih organizacija nije dužna dostavljati iste na zahtjev.</w:t>
      </w:r>
    </w:p>
    <w:p w:rsidR="00337013" w:rsidRPr="00442A51" w:rsidRDefault="00041CD5" w:rsidP="007B7457">
      <w:pPr>
        <w:numPr>
          <w:ilvl w:val="0"/>
          <w:numId w:val="57"/>
        </w:numPr>
        <w:tabs>
          <w:tab w:val="clear" w:pos="360"/>
          <w:tab w:val="left" w:pos="1701"/>
        </w:tabs>
        <w:autoSpaceDE w:val="0"/>
        <w:autoSpaceDN w:val="0"/>
        <w:adjustRightInd w:val="0"/>
        <w:ind w:left="0" w:firstLine="1418"/>
        <w:jc w:val="both"/>
        <w:rPr>
          <w:rFonts w:eastAsia="TimesNewRoman"/>
        </w:rPr>
      </w:pPr>
      <w:r>
        <w:rPr>
          <w:rFonts w:eastAsia="TimesNewRoman"/>
        </w:rPr>
        <w:t xml:space="preserve"> </w:t>
      </w:r>
      <w:r w:rsidR="00337013" w:rsidRPr="00442A51">
        <w:rPr>
          <w:rFonts w:eastAsia="TimesNewRoman"/>
        </w:rPr>
        <w:t>Objava godišnj</w:t>
      </w:r>
      <w:r w:rsidR="00337013">
        <w:rPr>
          <w:rFonts w:eastAsia="TimesNewRoman"/>
        </w:rPr>
        <w:t>ih</w:t>
      </w:r>
      <w:r w:rsidR="00337013" w:rsidRPr="00442A51">
        <w:rPr>
          <w:rFonts w:eastAsia="TimesNewRoman"/>
        </w:rPr>
        <w:t xml:space="preserve"> financijsk</w:t>
      </w:r>
      <w:r w:rsidR="00337013">
        <w:rPr>
          <w:rFonts w:eastAsia="TimesNewRoman"/>
        </w:rPr>
        <w:t>ih</w:t>
      </w:r>
      <w:r w:rsidR="00337013" w:rsidRPr="00442A51">
        <w:rPr>
          <w:rFonts w:eastAsia="TimesNewRoman"/>
        </w:rPr>
        <w:t xml:space="preserve"> izvještaja iz stavka 1. ovoga članka ne odnosi se na sindikate i udruge poslodavaca.</w:t>
      </w:r>
    </w:p>
    <w:p w:rsidR="00337013" w:rsidRDefault="00041CD5" w:rsidP="007B7457">
      <w:pPr>
        <w:numPr>
          <w:ilvl w:val="0"/>
          <w:numId w:val="57"/>
        </w:numPr>
        <w:tabs>
          <w:tab w:val="clear" w:pos="360"/>
          <w:tab w:val="left" w:pos="1701"/>
        </w:tabs>
        <w:autoSpaceDE w:val="0"/>
        <w:autoSpaceDN w:val="0"/>
        <w:adjustRightInd w:val="0"/>
        <w:ind w:left="0" w:firstLine="1418"/>
        <w:jc w:val="both"/>
      </w:pPr>
      <w:r>
        <w:t xml:space="preserve"> </w:t>
      </w:r>
      <w:r w:rsidR="00337013">
        <w:t>Sindikati i udruge poslodavaca iz stavka 3. ovoga članka mogu dostaviti godišnje financijske izvještaje zainteresiranim stranama ako se time ne narušava njihovo slobodno i neovisno djelovanje.</w:t>
      </w:r>
    </w:p>
    <w:p w:rsidR="00337013" w:rsidRDefault="00337013" w:rsidP="00041CD5">
      <w:pPr>
        <w:tabs>
          <w:tab w:val="left" w:pos="1701"/>
        </w:tabs>
        <w:autoSpaceDE w:val="0"/>
        <w:autoSpaceDN w:val="0"/>
        <w:adjustRightInd w:val="0"/>
        <w:jc w:val="both"/>
      </w:pPr>
    </w:p>
    <w:p w:rsidR="00337013" w:rsidRDefault="00337013" w:rsidP="00041CD5">
      <w:pPr>
        <w:tabs>
          <w:tab w:val="left" w:pos="1701"/>
        </w:tabs>
        <w:autoSpaceDE w:val="0"/>
        <w:autoSpaceDN w:val="0"/>
        <w:adjustRightInd w:val="0"/>
        <w:jc w:val="both"/>
      </w:pPr>
    </w:p>
    <w:p w:rsidR="00337013" w:rsidRPr="003F19A7" w:rsidRDefault="00337013" w:rsidP="00041CD5">
      <w:pPr>
        <w:pStyle w:val="StandardWeb"/>
        <w:keepNext/>
        <w:tabs>
          <w:tab w:val="left" w:pos="1701"/>
        </w:tabs>
        <w:spacing w:before="0" w:beforeAutospacing="0" w:after="0" w:afterAutospacing="0"/>
        <w:jc w:val="center"/>
        <w:outlineLvl w:val="1"/>
        <w:rPr>
          <w:b/>
          <w:bCs/>
        </w:rPr>
      </w:pPr>
      <w:r w:rsidRPr="003F19A7">
        <w:rPr>
          <w:b/>
          <w:bCs/>
        </w:rPr>
        <w:t>IX. NADZOR</w:t>
      </w:r>
    </w:p>
    <w:p w:rsidR="00337013" w:rsidRPr="003F19A7" w:rsidRDefault="00337013" w:rsidP="00041CD5">
      <w:pPr>
        <w:pStyle w:val="StandardWeb"/>
        <w:keepNext/>
        <w:tabs>
          <w:tab w:val="left" w:pos="1701"/>
        </w:tabs>
        <w:spacing w:before="0" w:beforeAutospacing="0" w:after="0" w:afterAutospacing="0"/>
        <w:rPr>
          <w:bCs/>
        </w:rPr>
      </w:pPr>
    </w:p>
    <w:p w:rsidR="00337013" w:rsidRPr="003F19A7" w:rsidRDefault="00337013" w:rsidP="00041CD5">
      <w:pPr>
        <w:pStyle w:val="StandardWeb"/>
        <w:keepNext/>
        <w:tabs>
          <w:tab w:val="left" w:pos="1701"/>
        </w:tabs>
        <w:spacing w:before="0" w:beforeAutospacing="0" w:after="0" w:afterAutospacing="0"/>
        <w:jc w:val="center"/>
        <w:rPr>
          <w:b/>
          <w:bCs/>
          <w:i/>
        </w:rPr>
      </w:pPr>
      <w:r w:rsidRPr="003F19A7">
        <w:rPr>
          <w:b/>
          <w:bCs/>
          <w:i/>
        </w:rPr>
        <w:t>Financijski nadzor</w:t>
      </w:r>
    </w:p>
    <w:p w:rsidR="00337013" w:rsidRPr="003F19A7" w:rsidRDefault="00337013" w:rsidP="00041CD5">
      <w:pPr>
        <w:pStyle w:val="StandardWeb"/>
        <w:keepNext/>
        <w:tabs>
          <w:tab w:val="left" w:pos="1701"/>
        </w:tabs>
        <w:spacing w:before="0" w:beforeAutospacing="0" w:after="0" w:afterAutospacing="0"/>
      </w:pPr>
    </w:p>
    <w:p w:rsidR="00337013" w:rsidRPr="003F19A7" w:rsidRDefault="00337013" w:rsidP="00041CD5">
      <w:pPr>
        <w:pStyle w:val="StandardWeb"/>
        <w:keepNext/>
        <w:tabs>
          <w:tab w:val="left" w:pos="1701"/>
        </w:tabs>
        <w:spacing w:before="0" w:beforeAutospacing="0" w:after="0" w:afterAutospacing="0"/>
        <w:jc w:val="center"/>
      </w:pPr>
      <w:r w:rsidRPr="003F19A7">
        <w:t>Članak 38.</w:t>
      </w:r>
    </w:p>
    <w:p w:rsidR="00337013" w:rsidRPr="0018635D" w:rsidRDefault="00041CD5" w:rsidP="007B7457">
      <w:pPr>
        <w:keepNext/>
        <w:numPr>
          <w:ilvl w:val="0"/>
          <w:numId w:val="36"/>
        </w:numPr>
        <w:tabs>
          <w:tab w:val="clear" w:pos="360"/>
          <w:tab w:val="left" w:pos="1701"/>
        </w:tabs>
        <w:autoSpaceDE w:val="0"/>
        <w:autoSpaceDN w:val="0"/>
        <w:adjustRightInd w:val="0"/>
        <w:ind w:left="0" w:firstLine="1418"/>
        <w:jc w:val="both"/>
      </w:pPr>
      <w:r>
        <w:t xml:space="preserve"> </w:t>
      </w:r>
      <w:r w:rsidR="00337013" w:rsidRPr="0043399C">
        <w:t>Ministarstvo financija obavlja nadzor financijskog poslovanja, raču</w:t>
      </w:r>
      <w:r w:rsidR="00337013" w:rsidRPr="00615E44">
        <w:t>novodstvenih poslova i predaje financijskih izvještaja (u daljnjem tekstu: financijski nadzor) neprofitne organizacije</w:t>
      </w:r>
      <w:r w:rsidR="00337013" w:rsidRPr="00364947">
        <w:t xml:space="preserve"> </w:t>
      </w:r>
      <w:r w:rsidR="00337013" w:rsidRPr="000C5210">
        <w:t>u skladu s odredbama ovo</w:t>
      </w:r>
      <w:r w:rsidR="00337013" w:rsidRPr="0018635D">
        <w:t xml:space="preserve">ga Zakona te drugih posebnih propisa. </w:t>
      </w:r>
    </w:p>
    <w:p w:rsidR="00337013" w:rsidRPr="00904981" w:rsidRDefault="00041CD5" w:rsidP="007B7457">
      <w:pPr>
        <w:numPr>
          <w:ilvl w:val="0"/>
          <w:numId w:val="36"/>
        </w:numPr>
        <w:tabs>
          <w:tab w:val="clear" w:pos="360"/>
          <w:tab w:val="left" w:pos="1701"/>
        </w:tabs>
        <w:autoSpaceDE w:val="0"/>
        <w:autoSpaceDN w:val="0"/>
        <w:adjustRightInd w:val="0"/>
        <w:ind w:left="0" w:firstLine="1418"/>
        <w:jc w:val="both"/>
      </w:pPr>
      <w:r>
        <w:t xml:space="preserve"> </w:t>
      </w:r>
      <w:r w:rsidR="00337013" w:rsidRPr="004A3E3C">
        <w:t xml:space="preserve">Financijski nadzor iz stavka 1. ovoga članka obuhvaća </w:t>
      </w:r>
      <w:r w:rsidR="00337013">
        <w:t xml:space="preserve">i </w:t>
      </w:r>
      <w:r w:rsidR="00337013" w:rsidRPr="004A3E3C">
        <w:t>nadzor nad zakonitim pribavljanjem financijskih sredstava iz javnih i drugih izvora, upravljanjem financijskim sredstvima te utvrđivanjem kori</w:t>
      </w:r>
      <w:r w:rsidR="00337013" w:rsidRPr="00981B0B">
        <w:t>ste li se sredstva za ostvarivanje ciljeva zbog kojih je o</w:t>
      </w:r>
      <w:r w:rsidR="00337013" w:rsidRPr="00515064">
        <w:t>snovana neprofitna organizacija</w:t>
      </w:r>
      <w:r w:rsidR="00337013" w:rsidRPr="00033196">
        <w:t>.</w:t>
      </w:r>
    </w:p>
    <w:p w:rsidR="00337013" w:rsidRDefault="00337013" w:rsidP="00041CD5">
      <w:pPr>
        <w:pStyle w:val="StandardWeb"/>
        <w:tabs>
          <w:tab w:val="left" w:pos="1701"/>
        </w:tabs>
        <w:spacing w:before="0" w:beforeAutospacing="0" w:after="0" w:afterAutospacing="0"/>
        <w:rPr>
          <w:bCs/>
        </w:rPr>
      </w:pPr>
    </w:p>
    <w:p w:rsidR="00943E1C" w:rsidRPr="003F19A7" w:rsidRDefault="00943E1C" w:rsidP="00041CD5">
      <w:pPr>
        <w:pStyle w:val="StandardWeb"/>
        <w:tabs>
          <w:tab w:val="left" w:pos="1701"/>
        </w:tabs>
        <w:spacing w:before="0" w:beforeAutospacing="0" w:after="0" w:afterAutospacing="0"/>
        <w:rPr>
          <w:bCs/>
        </w:rPr>
      </w:pPr>
    </w:p>
    <w:p w:rsidR="00337013" w:rsidRPr="003F19A7" w:rsidRDefault="00337013" w:rsidP="00337013">
      <w:pPr>
        <w:pStyle w:val="StandardWeb"/>
        <w:spacing w:before="0" w:beforeAutospacing="0" w:after="0" w:afterAutospacing="0"/>
        <w:jc w:val="center"/>
        <w:rPr>
          <w:b/>
          <w:bCs/>
          <w:i/>
        </w:rPr>
      </w:pPr>
      <w:r w:rsidRPr="003F19A7">
        <w:rPr>
          <w:b/>
          <w:bCs/>
          <w:i/>
        </w:rPr>
        <w:t>Način obavljanja nadzora</w:t>
      </w:r>
    </w:p>
    <w:p w:rsidR="00337013" w:rsidRPr="003F19A7" w:rsidRDefault="00337013" w:rsidP="00337013">
      <w:pPr>
        <w:pStyle w:val="StandardWeb"/>
        <w:spacing w:before="0" w:beforeAutospacing="0" w:after="0" w:afterAutospacing="0"/>
        <w:rPr>
          <w:bCs/>
        </w:rPr>
      </w:pPr>
    </w:p>
    <w:p w:rsidR="00337013" w:rsidRPr="003F19A7" w:rsidRDefault="00337013" w:rsidP="00337013">
      <w:pPr>
        <w:pStyle w:val="StandardWeb"/>
        <w:spacing w:before="0" w:beforeAutospacing="0" w:after="0" w:afterAutospacing="0"/>
        <w:jc w:val="center"/>
        <w:rPr>
          <w:bCs/>
        </w:rPr>
      </w:pPr>
      <w:r w:rsidRPr="003F19A7">
        <w:rPr>
          <w:bCs/>
        </w:rPr>
        <w:t>Članak 39.</w:t>
      </w:r>
    </w:p>
    <w:p w:rsidR="00337013" w:rsidRPr="00C6552A" w:rsidRDefault="00041CD5" w:rsidP="007B7457">
      <w:pPr>
        <w:numPr>
          <w:ilvl w:val="0"/>
          <w:numId w:val="38"/>
        </w:numPr>
        <w:tabs>
          <w:tab w:val="clear" w:pos="360"/>
          <w:tab w:val="num" w:pos="0"/>
          <w:tab w:val="left" w:pos="1701"/>
        </w:tabs>
        <w:autoSpaceDE w:val="0"/>
        <w:autoSpaceDN w:val="0"/>
        <w:adjustRightInd w:val="0"/>
        <w:ind w:left="0" w:firstLine="1418"/>
        <w:jc w:val="both"/>
      </w:pPr>
      <w:r>
        <w:t xml:space="preserve"> </w:t>
      </w:r>
      <w:r w:rsidR="00337013">
        <w:t>F</w:t>
      </w:r>
      <w:r w:rsidR="00337013" w:rsidRPr="0055635B">
        <w:t>inancijski nadzor neprofitne organizacije</w:t>
      </w:r>
      <w:r w:rsidR="00337013" w:rsidRPr="00D73C1D">
        <w:t xml:space="preserve"> (u daljnjem tekstu: subjekt nadzora) </w:t>
      </w:r>
      <w:r w:rsidR="00337013">
        <w:t xml:space="preserve">iz članka 38. ovoga Zakona obavlja se </w:t>
      </w:r>
      <w:r w:rsidR="00337013" w:rsidRPr="00D73C1D">
        <w:t>na sljedeći način:</w:t>
      </w:r>
    </w:p>
    <w:p w:rsidR="00337013" w:rsidRPr="00961683" w:rsidRDefault="00337013" w:rsidP="007B7457">
      <w:pPr>
        <w:pStyle w:val="StandardWeb"/>
        <w:numPr>
          <w:ilvl w:val="0"/>
          <w:numId w:val="37"/>
        </w:numPr>
        <w:tabs>
          <w:tab w:val="clear" w:pos="720"/>
          <w:tab w:val="num" w:pos="0"/>
          <w:tab w:val="num" w:pos="851"/>
          <w:tab w:val="left" w:pos="1701"/>
        </w:tabs>
        <w:spacing w:before="0" w:beforeAutospacing="0" w:after="0" w:afterAutospacing="0"/>
        <w:ind w:left="0" w:firstLine="1418"/>
        <w:jc w:val="both"/>
      </w:pPr>
      <w:r w:rsidRPr="004C25C8">
        <w:t>izravnim nadzorom kod subjekta nadzora</w:t>
      </w:r>
    </w:p>
    <w:p w:rsidR="00337013" w:rsidRPr="00B15308" w:rsidRDefault="00337013" w:rsidP="007B7457">
      <w:pPr>
        <w:pStyle w:val="StandardWeb"/>
        <w:numPr>
          <w:ilvl w:val="0"/>
          <w:numId w:val="37"/>
        </w:numPr>
        <w:tabs>
          <w:tab w:val="clear" w:pos="720"/>
          <w:tab w:val="num" w:pos="0"/>
          <w:tab w:val="num" w:pos="851"/>
          <w:tab w:val="left" w:pos="1701"/>
        </w:tabs>
        <w:spacing w:before="0" w:beforeAutospacing="0" w:after="0" w:afterAutospacing="0"/>
        <w:ind w:left="0" w:firstLine="1418"/>
        <w:jc w:val="both"/>
      </w:pPr>
      <w:r w:rsidRPr="00961683">
        <w:t>analizom poslovne dokumentacije, p</w:t>
      </w:r>
      <w:r w:rsidRPr="00183084">
        <w:t>ropisa i općih akata u skladu s</w:t>
      </w:r>
      <w:r w:rsidRPr="00B15308">
        <w:t xml:space="preserve"> kojima subjekt nadzora posluje</w:t>
      </w:r>
    </w:p>
    <w:p w:rsidR="00337013" w:rsidRPr="00217C85" w:rsidRDefault="00337013" w:rsidP="007B7457">
      <w:pPr>
        <w:pStyle w:val="StandardWeb"/>
        <w:numPr>
          <w:ilvl w:val="0"/>
          <w:numId w:val="37"/>
        </w:numPr>
        <w:tabs>
          <w:tab w:val="clear" w:pos="720"/>
          <w:tab w:val="num" w:pos="0"/>
          <w:tab w:val="num" w:pos="851"/>
          <w:tab w:val="left" w:pos="1701"/>
        </w:tabs>
        <w:spacing w:before="0" w:beforeAutospacing="0" w:after="0" w:afterAutospacing="0"/>
        <w:ind w:left="0" w:firstLine="1418"/>
        <w:jc w:val="both"/>
      </w:pPr>
      <w:r w:rsidRPr="00B15308">
        <w:t xml:space="preserve">pregledom poslovnih prostorija, zgrada, predmeta, robe i drugih stvari u skladu sa svrhom </w:t>
      </w:r>
      <w:r w:rsidRPr="00A35D9D">
        <w:t>financijskog</w:t>
      </w:r>
      <w:r w:rsidRPr="00217C85">
        <w:t xml:space="preserve"> nadzora</w:t>
      </w:r>
    </w:p>
    <w:p w:rsidR="00337013" w:rsidRPr="0024068B" w:rsidRDefault="00337013" w:rsidP="007B7457">
      <w:pPr>
        <w:pStyle w:val="StandardWeb"/>
        <w:numPr>
          <w:ilvl w:val="0"/>
          <w:numId w:val="37"/>
        </w:numPr>
        <w:tabs>
          <w:tab w:val="clear" w:pos="720"/>
          <w:tab w:val="num" w:pos="0"/>
          <w:tab w:val="num" w:pos="851"/>
          <w:tab w:val="left" w:pos="1701"/>
        </w:tabs>
        <w:spacing w:before="0" w:beforeAutospacing="0" w:after="0" w:afterAutospacing="0"/>
        <w:ind w:left="0" w:firstLine="1418"/>
        <w:jc w:val="both"/>
      </w:pPr>
      <w:r w:rsidRPr="001C7961">
        <w:t>praćenjem, prikupljanjem i provjerom knjigovodstvenih isprava, poslovnih knjiga i financijskih izvještaja (analiza financijskih izvještaja)</w:t>
      </w:r>
    </w:p>
    <w:p w:rsidR="00337013" w:rsidRPr="003A45D8" w:rsidRDefault="00337013" w:rsidP="007B7457">
      <w:pPr>
        <w:pStyle w:val="StandardWeb"/>
        <w:numPr>
          <w:ilvl w:val="0"/>
          <w:numId w:val="37"/>
        </w:numPr>
        <w:tabs>
          <w:tab w:val="clear" w:pos="720"/>
          <w:tab w:val="num" w:pos="0"/>
          <w:tab w:val="num" w:pos="851"/>
          <w:tab w:val="left" w:pos="1701"/>
        </w:tabs>
        <w:spacing w:before="0" w:beforeAutospacing="0" w:after="0" w:afterAutospacing="0"/>
        <w:ind w:left="0" w:firstLine="1418"/>
        <w:jc w:val="both"/>
      </w:pPr>
      <w:r w:rsidRPr="003A45D8">
        <w:t>provjerom sustava kojeg subjekt nadzora primjenjuje za obradu podataka u vezi računovodstvenih poslova.</w:t>
      </w:r>
    </w:p>
    <w:p w:rsidR="00337013" w:rsidRPr="003A45D8" w:rsidRDefault="00041CD5" w:rsidP="007B7457">
      <w:pPr>
        <w:numPr>
          <w:ilvl w:val="0"/>
          <w:numId w:val="38"/>
        </w:numPr>
        <w:tabs>
          <w:tab w:val="clear" w:pos="360"/>
          <w:tab w:val="num" w:pos="0"/>
          <w:tab w:val="left" w:pos="1701"/>
        </w:tabs>
        <w:autoSpaceDE w:val="0"/>
        <w:autoSpaceDN w:val="0"/>
        <w:adjustRightInd w:val="0"/>
        <w:ind w:left="0" w:firstLine="1418"/>
        <w:jc w:val="both"/>
      </w:pPr>
      <w:r>
        <w:lastRenderedPageBreak/>
        <w:t xml:space="preserve"> </w:t>
      </w:r>
      <w:r w:rsidR="00337013">
        <w:t xml:space="preserve">Na donošenje upravnih akata sukladno odredbama ovoga Zakona primjenjuju se odredbe Zakona o općem upravnom postupku. </w:t>
      </w:r>
    </w:p>
    <w:p w:rsidR="00337013" w:rsidRPr="003F19A7" w:rsidRDefault="00337013" w:rsidP="00337013">
      <w:pPr>
        <w:pStyle w:val="StandardWeb"/>
        <w:spacing w:before="0" w:beforeAutospacing="0" w:after="0" w:afterAutospacing="0"/>
        <w:rPr>
          <w:bCs/>
        </w:rPr>
      </w:pPr>
    </w:p>
    <w:p w:rsidR="00041CD5" w:rsidRDefault="00041CD5" w:rsidP="00337013">
      <w:pPr>
        <w:pStyle w:val="StandardWeb"/>
        <w:spacing w:before="0" w:beforeAutospacing="0" w:after="0" w:afterAutospacing="0"/>
        <w:jc w:val="center"/>
        <w:rPr>
          <w:b/>
          <w:bCs/>
          <w:i/>
        </w:rPr>
      </w:pPr>
    </w:p>
    <w:p w:rsidR="00C9400C" w:rsidRDefault="00C9400C" w:rsidP="00337013">
      <w:pPr>
        <w:pStyle w:val="StandardWeb"/>
        <w:spacing w:before="0" w:beforeAutospacing="0" w:after="0" w:afterAutospacing="0"/>
        <w:jc w:val="center"/>
        <w:rPr>
          <w:b/>
          <w:bCs/>
          <w:i/>
        </w:rPr>
      </w:pPr>
    </w:p>
    <w:p w:rsidR="00337013" w:rsidRPr="003F19A7" w:rsidRDefault="00337013" w:rsidP="00337013">
      <w:pPr>
        <w:pStyle w:val="StandardWeb"/>
        <w:spacing w:before="0" w:beforeAutospacing="0" w:after="0" w:afterAutospacing="0"/>
        <w:jc w:val="center"/>
        <w:rPr>
          <w:b/>
          <w:bCs/>
          <w:i/>
        </w:rPr>
      </w:pPr>
      <w:r w:rsidRPr="003F19A7">
        <w:rPr>
          <w:b/>
          <w:bCs/>
          <w:i/>
        </w:rPr>
        <w:t>Osobe ovlaštene za obavljanje nadzora</w:t>
      </w:r>
    </w:p>
    <w:p w:rsidR="00337013" w:rsidRPr="003F19A7" w:rsidRDefault="00337013" w:rsidP="00337013">
      <w:pPr>
        <w:pStyle w:val="StandardWeb"/>
        <w:spacing w:before="0" w:beforeAutospacing="0" w:after="0" w:afterAutospacing="0"/>
      </w:pPr>
    </w:p>
    <w:p w:rsidR="00337013" w:rsidRPr="003F19A7" w:rsidRDefault="00337013" w:rsidP="00337013">
      <w:pPr>
        <w:pStyle w:val="StandardWeb"/>
        <w:spacing w:before="0" w:beforeAutospacing="0" w:after="0" w:afterAutospacing="0"/>
        <w:jc w:val="center"/>
      </w:pPr>
      <w:r w:rsidRPr="003F19A7">
        <w:t>Članak 40.</w:t>
      </w:r>
    </w:p>
    <w:p w:rsidR="00337013" w:rsidRPr="00A07069" w:rsidRDefault="00041CD5" w:rsidP="007B7457">
      <w:pPr>
        <w:numPr>
          <w:ilvl w:val="0"/>
          <w:numId w:val="39"/>
        </w:numPr>
        <w:tabs>
          <w:tab w:val="clear" w:pos="360"/>
          <w:tab w:val="left" w:pos="1701"/>
        </w:tabs>
        <w:autoSpaceDE w:val="0"/>
        <w:autoSpaceDN w:val="0"/>
        <w:adjustRightInd w:val="0"/>
        <w:ind w:left="0" w:firstLine="1418"/>
        <w:jc w:val="both"/>
      </w:pPr>
      <w:r>
        <w:t xml:space="preserve"> </w:t>
      </w:r>
      <w:r w:rsidR="00337013" w:rsidRPr="0055635B">
        <w:t>Financijski nadzor iz članka 3</w:t>
      </w:r>
      <w:r w:rsidR="00337013">
        <w:t>8</w:t>
      </w:r>
      <w:r w:rsidR="00337013" w:rsidRPr="0055635B">
        <w:t>. ovoga Zakona obavlja Ministarstvo financija</w:t>
      </w:r>
      <w:r w:rsidR="00337013">
        <w:t>.</w:t>
      </w:r>
    </w:p>
    <w:p w:rsidR="00337013" w:rsidRPr="00D73C1D" w:rsidRDefault="00041CD5" w:rsidP="007B7457">
      <w:pPr>
        <w:numPr>
          <w:ilvl w:val="0"/>
          <w:numId w:val="39"/>
        </w:numPr>
        <w:tabs>
          <w:tab w:val="clear" w:pos="360"/>
          <w:tab w:val="left" w:pos="1701"/>
        </w:tabs>
        <w:autoSpaceDE w:val="0"/>
        <w:autoSpaceDN w:val="0"/>
        <w:adjustRightInd w:val="0"/>
        <w:ind w:left="0" w:firstLine="1418"/>
        <w:jc w:val="both"/>
      </w:pPr>
      <w:r>
        <w:t xml:space="preserve"> </w:t>
      </w:r>
      <w:r w:rsidR="00337013" w:rsidRPr="00F44664">
        <w:t xml:space="preserve">Ovlaštene osobe za obavljanje </w:t>
      </w:r>
      <w:r w:rsidR="00337013">
        <w:t xml:space="preserve">financijskog </w:t>
      </w:r>
      <w:r w:rsidR="00337013" w:rsidRPr="00F44664">
        <w:t>nadzora iz stavka 1. ovoga članka su inspektori financijskog n</w:t>
      </w:r>
      <w:r w:rsidR="00337013" w:rsidRPr="00D73C1D">
        <w:t>adzora.</w:t>
      </w:r>
    </w:p>
    <w:p w:rsidR="00337013" w:rsidRDefault="00041CD5" w:rsidP="007B7457">
      <w:pPr>
        <w:numPr>
          <w:ilvl w:val="0"/>
          <w:numId w:val="39"/>
        </w:numPr>
        <w:tabs>
          <w:tab w:val="clear" w:pos="360"/>
          <w:tab w:val="left" w:pos="1701"/>
        </w:tabs>
        <w:autoSpaceDE w:val="0"/>
        <w:autoSpaceDN w:val="0"/>
        <w:adjustRightInd w:val="0"/>
        <w:ind w:left="0" w:firstLine="1418"/>
        <w:jc w:val="both"/>
      </w:pPr>
      <w:r>
        <w:t xml:space="preserve"> </w:t>
      </w:r>
      <w:r w:rsidR="00337013" w:rsidRPr="00C6552A">
        <w:t>Inspektori financijskog nadzora imaju službene iskaznice i službene značke koje izdaje ministar financija.</w:t>
      </w:r>
    </w:p>
    <w:p w:rsidR="00337013" w:rsidRDefault="00041CD5" w:rsidP="007B7457">
      <w:pPr>
        <w:pStyle w:val="StandardWeb"/>
        <w:numPr>
          <w:ilvl w:val="0"/>
          <w:numId w:val="39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>
        <w:t>Ministar financija pravilnikom o službenoj iskaznici i službenoj znački inspektora financijskog i proračunskog nadzora propisuje izgled službene iskaznice inspektora financijskog nadzora, vođenje očevidnika o službenim iskaznicama te način njihova izdavanja, uporabe i zamjene.</w:t>
      </w:r>
    </w:p>
    <w:p w:rsidR="00C9400C" w:rsidRPr="00D73C1D" w:rsidRDefault="00C9400C" w:rsidP="00041CD5">
      <w:pPr>
        <w:pStyle w:val="StandardWeb"/>
        <w:tabs>
          <w:tab w:val="left" w:pos="1701"/>
        </w:tabs>
        <w:spacing w:before="0" w:beforeAutospacing="0" w:after="0" w:afterAutospacing="0"/>
        <w:jc w:val="both"/>
      </w:pPr>
    </w:p>
    <w:p w:rsidR="00337013" w:rsidRPr="003F19A7" w:rsidRDefault="00337013" w:rsidP="00041CD5">
      <w:pPr>
        <w:pStyle w:val="StandardWeb"/>
        <w:tabs>
          <w:tab w:val="left" w:pos="1701"/>
        </w:tabs>
        <w:spacing w:before="0" w:beforeAutospacing="0" w:after="0" w:afterAutospacing="0"/>
        <w:jc w:val="center"/>
        <w:rPr>
          <w:b/>
          <w:bCs/>
          <w:i/>
        </w:rPr>
      </w:pPr>
      <w:r w:rsidRPr="003F19A7">
        <w:rPr>
          <w:b/>
          <w:bCs/>
          <w:i/>
        </w:rPr>
        <w:t>Obavljanje nadzora</w:t>
      </w:r>
    </w:p>
    <w:p w:rsidR="00337013" w:rsidRPr="003F19A7" w:rsidRDefault="00337013" w:rsidP="00041CD5">
      <w:pPr>
        <w:pStyle w:val="StandardWeb"/>
        <w:tabs>
          <w:tab w:val="left" w:pos="1701"/>
        </w:tabs>
        <w:spacing w:before="0" w:beforeAutospacing="0" w:after="0" w:afterAutospacing="0"/>
      </w:pPr>
    </w:p>
    <w:p w:rsidR="00337013" w:rsidRPr="003F19A7" w:rsidRDefault="00337013" w:rsidP="00041CD5">
      <w:pPr>
        <w:pStyle w:val="StandardWeb"/>
        <w:tabs>
          <w:tab w:val="left" w:pos="1701"/>
        </w:tabs>
        <w:spacing w:before="0" w:beforeAutospacing="0" w:after="0" w:afterAutospacing="0"/>
        <w:jc w:val="center"/>
      </w:pPr>
      <w:r w:rsidRPr="003F19A7">
        <w:t>Članak 41.</w:t>
      </w:r>
    </w:p>
    <w:p w:rsidR="00337013" w:rsidRPr="00A07069" w:rsidRDefault="00041CD5" w:rsidP="007B7457">
      <w:pPr>
        <w:pStyle w:val="StandardWeb"/>
        <w:numPr>
          <w:ilvl w:val="0"/>
          <w:numId w:val="40"/>
        </w:numPr>
        <w:tabs>
          <w:tab w:val="num" w:pos="0"/>
          <w:tab w:val="left" w:pos="1701"/>
        </w:tabs>
        <w:spacing w:before="0" w:beforeAutospacing="0" w:after="0" w:afterAutospacing="0"/>
        <w:ind w:left="0" w:firstLine="1418"/>
      </w:pPr>
      <w:r>
        <w:t xml:space="preserve"> </w:t>
      </w:r>
      <w:r w:rsidR="00337013" w:rsidRPr="0055635B">
        <w:t>Subjekt nadzora duža</w:t>
      </w:r>
      <w:r w:rsidR="00337013" w:rsidRPr="00A07069">
        <w:t>n je inspektoru financijskog nadzora omogućiti:</w:t>
      </w:r>
    </w:p>
    <w:p w:rsidR="00337013" w:rsidRPr="00F44664" w:rsidRDefault="00337013" w:rsidP="007B7457">
      <w:pPr>
        <w:pStyle w:val="StandardWeb"/>
        <w:numPr>
          <w:ilvl w:val="0"/>
          <w:numId w:val="37"/>
        </w:numPr>
        <w:tabs>
          <w:tab w:val="clear" w:pos="720"/>
          <w:tab w:val="num" w:pos="0"/>
          <w:tab w:val="num" w:pos="851"/>
          <w:tab w:val="left" w:pos="1701"/>
        </w:tabs>
        <w:spacing w:before="0" w:beforeAutospacing="0" w:after="0" w:afterAutospacing="0"/>
        <w:ind w:left="0" w:firstLine="1418"/>
        <w:jc w:val="both"/>
      </w:pPr>
      <w:r w:rsidRPr="00F44664">
        <w:t>nadzor poslovne dokumentacije, propisa i općih akata u skladu s kojima subjekt nadzora posluje</w:t>
      </w:r>
    </w:p>
    <w:p w:rsidR="00337013" w:rsidRPr="00D73C1D" w:rsidRDefault="00337013" w:rsidP="007B7457">
      <w:pPr>
        <w:pStyle w:val="StandardWeb"/>
        <w:numPr>
          <w:ilvl w:val="0"/>
          <w:numId w:val="37"/>
        </w:numPr>
        <w:tabs>
          <w:tab w:val="clear" w:pos="720"/>
          <w:tab w:val="num" w:pos="0"/>
          <w:tab w:val="num" w:pos="851"/>
          <w:tab w:val="left" w:pos="1701"/>
        </w:tabs>
        <w:spacing w:before="0" w:beforeAutospacing="0" w:after="0" w:afterAutospacing="0"/>
        <w:ind w:left="0" w:firstLine="1418"/>
        <w:jc w:val="both"/>
      </w:pPr>
      <w:r w:rsidRPr="00D73C1D">
        <w:t>pregled poslovnih prostorija, zgrada, predmeta, robe i drugih stvari u skladu sa svrhom inspekcijskog nadzora</w:t>
      </w:r>
    </w:p>
    <w:p w:rsidR="00337013" w:rsidRPr="00961683" w:rsidRDefault="00337013" w:rsidP="007B7457">
      <w:pPr>
        <w:pStyle w:val="StandardWeb"/>
        <w:numPr>
          <w:ilvl w:val="0"/>
          <w:numId w:val="37"/>
        </w:numPr>
        <w:tabs>
          <w:tab w:val="clear" w:pos="720"/>
          <w:tab w:val="num" w:pos="0"/>
          <w:tab w:val="num" w:pos="851"/>
          <w:tab w:val="left" w:pos="1701"/>
        </w:tabs>
        <w:spacing w:before="0" w:beforeAutospacing="0" w:after="0" w:afterAutospacing="0"/>
        <w:ind w:left="0" w:firstLine="1418"/>
        <w:jc w:val="both"/>
      </w:pPr>
      <w:r w:rsidRPr="00C6552A">
        <w:t>nadzor svih knjigovodstvenih isprava, poslovnih knjiga i financijskih izvještaja te su</w:t>
      </w:r>
      <w:r w:rsidRPr="004C25C8">
        <w:t>stava koje primjenjuje za obradu podataka</w:t>
      </w:r>
      <w:r w:rsidRPr="00961683">
        <w:t>.</w:t>
      </w:r>
    </w:p>
    <w:p w:rsidR="00337013" w:rsidRPr="00217C85" w:rsidRDefault="00041CD5" w:rsidP="007B7457">
      <w:pPr>
        <w:pStyle w:val="StandardWeb"/>
        <w:numPr>
          <w:ilvl w:val="0"/>
          <w:numId w:val="40"/>
        </w:numPr>
        <w:tabs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961683">
        <w:t>Subjekt nadzora dužan je inspektoru financijskog nadzora dostaviti</w:t>
      </w:r>
      <w:r w:rsidR="00337013" w:rsidRPr="00183084">
        <w:t xml:space="preserve"> preslik</w:t>
      </w:r>
      <w:r w:rsidR="00337013" w:rsidRPr="00B15308">
        <w:t xml:space="preserve">u isprava ili financijskih izvještaja iz stavka 1. </w:t>
      </w:r>
      <w:r w:rsidR="00337013">
        <w:t>podstavka</w:t>
      </w:r>
      <w:r w:rsidR="00337013" w:rsidRPr="00B15308">
        <w:t xml:space="preserve"> 3. ovoga </w:t>
      </w:r>
      <w:r w:rsidR="00337013" w:rsidRPr="00A35D9D">
        <w:t>članka</w:t>
      </w:r>
      <w:r w:rsidR="00337013" w:rsidRPr="00217C85">
        <w:t>.</w:t>
      </w:r>
    </w:p>
    <w:p w:rsidR="00337013" w:rsidRPr="003A45D8" w:rsidRDefault="00041CD5" w:rsidP="007B7457">
      <w:pPr>
        <w:pStyle w:val="StandardWeb"/>
        <w:numPr>
          <w:ilvl w:val="0"/>
          <w:numId w:val="40"/>
        </w:numPr>
        <w:tabs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1C7961">
        <w:t>Zakonski zastupnik neprofitne organizacije</w:t>
      </w:r>
      <w:r w:rsidR="00337013" w:rsidRPr="003A45D8">
        <w:t xml:space="preserve"> dužan je sudjelovati u postupku nadzora i omogućiti nesmetano obavljanje nadzora uz osiguranje odgovarajućih uvjeta rada.</w:t>
      </w:r>
    </w:p>
    <w:p w:rsidR="00337013" w:rsidRDefault="00337013" w:rsidP="00041CD5">
      <w:pPr>
        <w:pStyle w:val="StandardWeb"/>
        <w:tabs>
          <w:tab w:val="left" w:pos="1701"/>
        </w:tabs>
        <w:spacing w:before="0" w:beforeAutospacing="0" w:after="0" w:afterAutospacing="0"/>
        <w:rPr>
          <w:color w:val="333333"/>
        </w:rPr>
      </w:pPr>
    </w:p>
    <w:p w:rsidR="00943E1C" w:rsidRDefault="00943E1C" w:rsidP="00041CD5">
      <w:pPr>
        <w:pStyle w:val="StandardWeb"/>
        <w:tabs>
          <w:tab w:val="left" w:pos="1701"/>
        </w:tabs>
        <w:spacing w:before="0" w:beforeAutospacing="0" w:after="0" w:afterAutospacing="0"/>
        <w:rPr>
          <w:color w:val="333333"/>
        </w:rPr>
      </w:pPr>
    </w:p>
    <w:p w:rsidR="00337013" w:rsidRPr="003F19A7" w:rsidRDefault="00337013" w:rsidP="00337013">
      <w:pPr>
        <w:pStyle w:val="StandardWeb"/>
        <w:spacing w:before="0" w:beforeAutospacing="0" w:after="0" w:afterAutospacing="0"/>
        <w:jc w:val="center"/>
        <w:rPr>
          <w:color w:val="333333"/>
        </w:rPr>
      </w:pPr>
      <w:r w:rsidRPr="003F19A7">
        <w:rPr>
          <w:color w:val="333333"/>
        </w:rPr>
        <w:t>Članak 42.</w:t>
      </w:r>
    </w:p>
    <w:p w:rsidR="00337013" w:rsidRPr="00F44664" w:rsidRDefault="00041CD5" w:rsidP="007B7457">
      <w:pPr>
        <w:numPr>
          <w:ilvl w:val="0"/>
          <w:numId w:val="41"/>
        </w:numPr>
        <w:tabs>
          <w:tab w:val="clear" w:pos="360"/>
          <w:tab w:val="num" w:pos="0"/>
          <w:tab w:val="left" w:pos="1701"/>
        </w:tabs>
        <w:autoSpaceDE w:val="0"/>
        <w:autoSpaceDN w:val="0"/>
        <w:adjustRightInd w:val="0"/>
        <w:ind w:left="0" w:firstLine="1418"/>
        <w:jc w:val="both"/>
      </w:pPr>
      <w:r>
        <w:t xml:space="preserve"> </w:t>
      </w:r>
      <w:r w:rsidR="00337013" w:rsidRPr="0055635B">
        <w:t xml:space="preserve">Postupak nadzora iz članka </w:t>
      </w:r>
      <w:r w:rsidR="00337013">
        <w:t>39</w:t>
      </w:r>
      <w:r w:rsidR="00337013" w:rsidRPr="0055635B">
        <w:t xml:space="preserve">. ovoga Zakona započinje uručenjem </w:t>
      </w:r>
      <w:r w:rsidR="00337013">
        <w:t>obavijesti</w:t>
      </w:r>
      <w:r w:rsidR="00337013" w:rsidRPr="0055635B">
        <w:t xml:space="preserve"> zakonskom zastupniku neprofitne organizacije</w:t>
      </w:r>
      <w:r w:rsidR="00337013">
        <w:t xml:space="preserve">, </w:t>
      </w:r>
      <w:r w:rsidR="00337013" w:rsidRPr="00A07069">
        <w:t xml:space="preserve">odnosno osobi koja je </w:t>
      </w:r>
      <w:r w:rsidR="00337013" w:rsidRPr="00F44664">
        <w:t xml:space="preserve">upisana u Registar neprofitnih organizacija kao </w:t>
      </w:r>
      <w:r w:rsidR="00337013">
        <w:t>ovlaštena za zastupanje neprofitne organizacije</w:t>
      </w:r>
      <w:r w:rsidR="00337013" w:rsidRPr="00F44664">
        <w:t>.</w:t>
      </w:r>
    </w:p>
    <w:p w:rsidR="00337013" w:rsidRPr="00D73C1D" w:rsidRDefault="00041CD5" w:rsidP="007B7457">
      <w:pPr>
        <w:numPr>
          <w:ilvl w:val="0"/>
          <w:numId w:val="41"/>
        </w:numPr>
        <w:tabs>
          <w:tab w:val="clear" w:pos="360"/>
          <w:tab w:val="num" w:pos="0"/>
          <w:tab w:val="left" w:pos="1701"/>
        </w:tabs>
        <w:autoSpaceDE w:val="0"/>
        <w:autoSpaceDN w:val="0"/>
        <w:adjustRightInd w:val="0"/>
        <w:ind w:left="0" w:firstLine="1418"/>
        <w:jc w:val="both"/>
      </w:pPr>
      <w:r>
        <w:t xml:space="preserve"> </w:t>
      </w:r>
      <w:r w:rsidR="00337013">
        <w:t>Obavijest</w:t>
      </w:r>
      <w:r w:rsidR="00337013" w:rsidRPr="00D73C1D">
        <w:t xml:space="preserve"> iz stavka 1. ovoga članka sadržava:</w:t>
      </w:r>
    </w:p>
    <w:p w:rsidR="00337013" w:rsidRPr="00C6552A" w:rsidRDefault="00337013" w:rsidP="007B7457">
      <w:pPr>
        <w:numPr>
          <w:ilvl w:val="1"/>
          <w:numId w:val="40"/>
        </w:numPr>
        <w:tabs>
          <w:tab w:val="num" w:pos="0"/>
          <w:tab w:val="left" w:pos="1701"/>
        </w:tabs>
        <w:autoSpaceDE w:val="0"/>
        <w:autoSpaceDN w:val="0"/>
        <w:adjustRightInd w:val="0"/>
        <w:ind w:left="0" w:firstLine="1418"/>
        <w:jc w:val="both"/>
      </w:pPr>
      <w:r w:rsidRPr="00C6552A">
        <w:t>naziv tijela koje ga je izdalo, broj i datum akta</w:t>
      </w:r>
    </w:p>
    <w:p w:rsidR="00337013" w:rsidRPr="004C25C8" w:rsidRDefault="00337013" w:rsidP="007B7457">
      <w:pPr>
        <w:numPr>
          <w:ilvl w:val="1"/>
          <w:numId w:val="40"/>
        </w:numPr>
        <w:tabs>
          <w:tab w:val="num" w:pos="0"/>
          <w:tab w:val="left" w:pos="1701"/>
        </w:tabs>
        <w:autoSpaceDE w:val="0"/>
        <w:autoSpaceDN w:val="0"/>
        <w:adjustRightInd w:val="0"/>
        <w:ind w:left="0" w:firstLine="1418"/>
        <w:jc w:val="both"/>
      </w:pPr>
      <w:r w:rsidRPr="004C25C8">
        <w:t>ime i prezime, odnosno naziv subjekta nadzora iz stavka 1. ovoga članka</w:t>
      </w:r>
    </w:p>
    <w:p w:rsidR="00337013" w:rsidRPr="00961683" w:rsidRDefault="00337013" w:rsidP="007B7457">
      <w:pPr>
        <w:numPr>
          <w:ilvl w:val="1"/>
          <w:numId w:val="40"/>
        </w:numPr>
        <w:tabs>
          <w:tab w:val="num" w:pos="0"/>
          <w:tab w:val="left" w:pos="1701"/>
        </w:tabs>
        <w:autoSpaceDE w:val="0"/>
        <w:autoSpaceDN w:val="0"/>
        <w:adjustRightInd w:val="0"/>
        <w:ind w:left="0" w:firstLine="1418"/>
        <w:jc w:val="both"/>
      </w:pPr>
      <w:r w:rsidRPr="00961683">
        <w:t>predmet nadzora</w:t>
      </w:r>
    </w:p>
    <w:p w:rsidR="00337013" w:rsidRPr="00183084" w:rsidRDefault="00337013" w:rsidP="007B7457">
      <w:pPr>
        <w:numPr>
          <w:ilvl w:val="1"/>
          <w:numId w:val="40"/>
        </w:numPr>
        <w:tabs>
          <w:tab w:val="num" w:pos="0"/>
          <w:tab w:val="left" w:pos="1701"/>
        </w:tabs>
        <w:autoSpaceDE w:val="0"/>
        <w:autoSpaceDN w:val="0"/>
        <w:adjustRightInd w:val="0"/>
        <w:ind w:left="0" w:firstLine="1418"/>
        <w:jc w:val="both"/>
      </w:pPr>
      <w:r w:rsidRPr="00183084">
        <w:t>razdoblje koje će biti obuhvaćeno nadzorom</w:t>
      </w:r>
    </w:p>
    <w:p w:rsidR="00337013" w:rsidRPr="00B15308" w:rsidRDefault="00337013" w:rsidP="007B7457">
      <w:pPr>
        <w:numPr>
          <w:ilvl w:val="1"/>
          <w:numId w:val="40"/>
        </w:numPr>
        <w:tabs>
          <w:tab w:val="num" w:pos="0"/>
          <w:tab w:val="left" w:pos="1701"/>
        </w:tabs>
        <w:autoSpaceDE w:val="0"/>
        <w:autoSpaceDN w:val="0"/>
        <w:adjustRightInd w:val="0"/>
        <w:ind w:left="0" w:firstLine="1418"/>
        <w:jc w:val="both"/>
      </w:pPr>
      <w:r w:rsidRPr="00B15308">
        <w:t>datum početka nadzora</w:t>
      </w:r>
    </w:p>
    <w:p w:rsidR="00337013" w:rsidRPr="00B15308" w:rsidRDefault="00337013" w:rsidP="007B7457">
      <w:pPr>
        <w:numPr>
          <w:ilvl w:val="1"/>
          <w:numId w:val="40"/>
        </w:numPr>
        <w:tabs>
          <w:tab w:val="num" w:pos="0"/>
          <w:tab w:val="left" w:pos="1701"/>
        </w:tabs>
        <w:autoSpaceDE w:val="0"/>
        <w:autoSpaceDN w:val="0"/>
        <w:adjustRightInd w:val="0"/>
        <w:ind w:left="0" w:firstLine="1418"/>
        <w:jc w:val="both"/>
      </w:pPr>
      <w:r w:rsidRPr="00B15308">
        <w:t>ime i prezime ovlaštenih službenika za obavljanje nadzora</w:t>
      </w:r>
    </w:p>
    <w:p w:rsidR="00337013" w:rsidRPr="00A35D9D" w:rsidRDefault="00337013" w:rsidP="007B7457">
      <w:pPr>
        <w:numPr>
          <w:ilvl w:val="1"/>
          <w:numId w:val="40"/>
        </w:numPr>
        <w:tabs>
          <w:tab w:val="num" w:pos="0"/>
          <w:tab w:val="left" w:pos="1701"/>
        </w:tabs>
        <w:autoSpaceDE w:val="0"/>
        <w:autoSpaceDN w:val="0"/>
        <w:adjustRightInd w:val="0"/>
        <w:ind w:left="0" w:firstLine="1418"/>
        <w:jc w:val="both"/>
      </w:pPr>
      <w:r w:rsidRPr="00A35D9D">
        <w:t>potpis ovlaštene osobe.</w:t>
      </w:r>
    </w:p>
    <w:p w:rsidR="00337013" w:rsidRPr="00217C85" w:rsidRDefault="00041CD5" w:rsidP="007B7457">
      <w:pPr>
        <w:numPr>
          <w:ilvl w:val="0"/>
          <w:numId w:val="41"/>
        </w:numPr>
        <w:tabs>
          <w:tab w:val="clear" w:pos="360"/>
          <w:tab w:val="num" w:pos="0"/>
          <w:tab w:val="left" w:pos="1701"/>
        </w:tabs>
        <w:autoSpaceDE w:val="0"/>
        <w:autoSpaceDN w:val="0"/>
        <w:adjustRightInd w:val="0"/>
        <w:ind w:left="0" w:firstLine="1418"/>
        <w:jc w:val="both"/>
      </w:pPr>
      <w:r>
        <w:t xml:space="preserve"> </w:t>
      </w:r>
      <w:r w:rsidR="00337013" w:rsidRPr="00217C85">
        <w:t xml:space="preserve">Protiv </w:t>
      </w:r>
      <w:r w:rsidR="00337013">
        <w:t>obavijesti</w:t>
      </w:r>
      <w:r w:rsidR="00337013" w:rsidRPr="00217C85">
        <w:t xml:space="preserve"> iz stavka 2. ovoga članka prigovor nije dopušten.</w:t>
      </w:r>
    </w:p>
    <w:p w:rsidR="00337013" w:rsidRDefault="00041CD5" w:rsidP="007B7457">
      <w:pPr>
        <w:numPr>
          <w:ilvl w:val="0"/>
          <w:numId w:val="41"/>
        </w:numPr>
        <w:tabs>
          <w:tab w:val="clear" w:pos="360"/>
          <w:tab w:val="num" w:pos="0"/>
          <w:tab w:val="left" w:pos="1701"/>
        </w:tabs>
        <w:autoSpaceDE w:val="0"/>
        <w:autoSpaceDN w:val="0"/>
        <w:adjustRightInd w:val="0"/>
        <w:ind w:left="0" w:firstLine="1418"/>
        <w:jc w:val="both"/>
      </w:pPr>
      <w:r>
        <w:t xml:space="preserve"> </w:t>
      </w:r>
      <w:r w:rsidR="00337013" w:rsidRPr="001C7961">
        <w:t xml:space="preserve">Iznimno od stavka 1. ovoga članka postupak nadzora može započeti i bez uručenja </w:t>
      </w:r>
      <w:r w:rsidR="00337013">
        <w:t>obavijesti</w:t>
      </w:r>
      <w:r w:rsidR="00337013" w:rsidRPr="001C7961">
        <w:t xml:space="preserve"> ako</w:t>
      </w:r>
      <w:r w:rsidR="00337013" w:rsidRPr="0024068B">
        <w:t xml:space="preserve"> zakonski </w:t>
      </w:r>
      <w:r w:rsidR="00337013" w:rsidRPr="003A45D8">
        <w:t xml:space="preserve">zastupnik neprofitne organizacije iz stavka 1. ovoga članka </w:t>
      </w:r>
      <w:r w:rsidR="00337013" w:rsidRPr="003A45D8">
        <w:lastRenderedPageBreak/>
        <w:t xml:space="preserve">očigledno izbjegava uručenje </w:t>
      </w:r>
      <w:r w:rsidR="00337013">
        <w:t>obavijesti</w:t>
      </w:r>
      <w:r w:rsidR="00337013" w:rsidRPr="003A45D8">
        <w:t xml:space="preserve"> i ako postoji opravdana bojazan da se neki dokaz neće moći izvesti ili će njegovo izvođenje biti otežano.</w:t>
      </w:r>
    </w:p>
    <w:p w:rsidR="00041CD5" w:rsidRDefault="00041CD5" w:rsidP="00337013">
      <w:pPr>
        <w:pStyle w:val="StandardWeb"/>
        <w:spacing w:before="0" w:beforeAutospacing="0" w:after="0" w:afterAutospacing="0"/>
        <w:jc w:val="center"/>
        <w:rPr>
          <w:b/>
          <w:bCs/>
          <w:i/>
        </w:rPr>
      </w:pPr>
    </w:p>
    <w:p w:rsidR="00041CD5" w:rsidRDefault="00041CD5" w:rsidP="00337013">
      <w:pPr>
        <w:pStyle w:val="StandardWeb"/>
        <w:spacing w:before="0" w:beforeAutospacing="0" w:after="0" w:afterAutospacing="0"/>
        <w:jc w:val="center"/>
        <w:rPr>
          <w:b/>
          <w:bCs/>
          <w:i/>
        </w:rPr>
      </w:pPr>
    </w:p>
    <w:p w:rsidR="00337013" w:rsidRPr="003F19A7" w:rsidRDefault="00337013" w:rsidP="00337013">
      <w:pPr>
        <w:pStyle w:val="StandardWeb"/>
        <w:spacing w:before="0" w:beforeAutospacing="0" w:after="0" w:afterAutospacing="0"/>
        <w:jc w:val="center"/>
        <w:rPr>
          <w:b/>
          <w:bCs/>
          <w:i/>
        </w:rPr>
      </w:pPr>
      <w:r w:rsidRPr="003F19A7">
        <w:rPr>
          <w:b/>
          <w:bCs/>
          <w:i/>
        </w:rPr>
        <w:t>Zapisnik o obavljenom nadzoru</w:t>
      </w:r>
    </w:p>
    <w:p w:rsidR="00337013" w:rsidRPr="003F19A7" w:rsidRDefault="00337013" w:rsidP="00337013">
      <w:pPr>
        <w:pStyle w:val="StandardWeb"/>
        <w:spacing w:before="0" w:beforeAutospacing="0" w:after="0" w:afterAutospacing="0"/>
        <w:rPr>
          <w:color w:val="333333"/>
        </w:rPr>
      </w:pPr>
    </w:p>
    <w:p w:rsidR="00337013" w:rsidRPr="003F19A7" w:rsidRDefault="00337013" w:rsidP="00041CD5">
      <w:pPr>
        <w:pStyle w:val="StandardWeb"/>
        <w:tabs>
          <w:tab w:val="left" w:pos="1701"/>
        </w:tabs>
        <w:spacing w:before="0" w:beforeAutospacing="0" w:after="0" w:afterAutospacing="0"/>
        <w:jc w:val="center"/>
        <w:rPr>
          <w:color w:val="333333"/>
        </w:rPr>
      </w:pPr>
      <w:r w:rsidRPr="003F19A7">
        <w:rPr>
          <w:color w:val="333333"/>
        </w:rPr>
        <w:t>Članak 43.</w:t>
      </w:r>
    </w:p>
    <w:p w:rsidR="00337013" w:rsidRPr="0055635B" w:rsidRDefault="00041CD5" w:rsidP="007B7457">
      <w:pPr>
        <w:numPr>
          <w:ilvl w:val="0"/>
          <w:numId w:val="42"/>
        </w:numPr>
        <w:tabs>
          <w:tab w:val="clear" w:pos="360"/>
          <w:tab w:val="left" w:pos="1701"/>
        </w:tabs>
        <w:autoSpaceDE w:val="0"/>
        <w:autoSpaceDN w:val="0"/>
        <w:adjustRightInd w:val="0"/>
        <w:ind w:left="0" w:firstLine="1418"/>
        <w:jc w:val="both"/>
      </w:pPr>
      <w:r>
        <w:t xml:space="preserve"> </w:t>
      </w:r>
      <w:r w:rsidR="00337013" w:rsidRPr="0055635B">
        <w:t>O obavljenom nadzoru sastavlja se zapisnik koji sadržava: naziv tijela koje ga je izdalo, broj i datum akta, ime i prezime</w:t>
      </w:r>
      <w:r w:rsidR="00337013">
        <w:t>,</w:t>
      </w:r>
      <w:r w:rsidR="00337013" w:rsidRPr="0055635B">
        <w:t xml:space="preserve"> odnosno naziv subjekta nadzora, pravni i činjenični temelj, mjesto provođenja i vrijeme trajanja nadzora, imena ovlaštenih osoba koje su nadzor provele, razdoblje obuhvaćeno nadzorom, opis radnji, činjenica i dokaza provedenih u postupku po kojima su utvrđene nepravilnosti.</w:t>
      </w:r>
    </w:p>
    <w:p w:rsidR="00337013" w:rsidRPr="0055635B" w:rsidRDefault="00041CD5" w:rsidP="007B7457">
      <w:pPr>
        <w:numPr>
          <w:ilvl w:val="0"/>
          <w:numId w:val="42"/>
        </w:numPr>
        <w:tabs>
          <w:tab w:val="clear" w:pos="360"/>
          <w:tab w:val="left" w:pos="1701"/>
        </w:tabs>
        <w:autoSpaceDE w:val="0"/>
        <w:autoSpaceDN w:val="0"/>
        <w:adjustRightInd w:val="0"/>
        <w:ind w:left="0" w:firstLine="1418"/>
        <w:jc w:val="both"/>
      </w:pPr>
      <w:r>
        <w:t xml:space="preserve"> </w:t>
      </w:r>
      <w:r w:rsidR="00337013" w:rsidRPr="0055635B">
        <w:t>Zakonski zastupnik</w:t>
      </w:r>
      <w:r w:rsidR="00337013" w:rsidRPr="00A07069">
        <w:t xml:space="preserve"> neprofitne organizacije iz članka </w:t>
      </w:r>
      <w:r w:rsidR="00337013" w:rsidRPr="00F44664">
        <w:t>4</w:t>
      </w:r>
      <w:r w:rsidR="00337013">
        <w:t>1</w:t>
      </w:r>
      <w:r w:rsidR="00337013" w:rsidRPr="0055635B">
        <w:t>. ovoga Zakona ima pravo podnijeti prigovor na zapisnik o n</w:t>
      </w:r>
      <w:r w:rsidR="00FF0463">
        <w:t xml:space="preserve">adzoru u roku od petnaest dana </w:t>
      </w:r>
      <w:r w:rsidR="00337013" w:rsidRPr="0055635B">
        <w:t>od dana primitka zapisnika.</w:t>
      </w:r>
    </w:p>
    <w:p w:rsidR="00337013" w:rsidRPr="0055635B" w:rsidRDefault="00041CD5" w:rsidP="007B7457">
      <w:pPr>
        <w:numPr>
          <w:ilvl w:val="0"/>
          <w:numId w:val="42"/>
        </w:numPr>
        <w:tabs>
          <w:tab w:val="clear" w:pos="360"/>
          <w:tab w:val="left" w:pos="1701"/>
        </w:tabs>
        <w:autoSpaceDE w:val="0"/>
        <w:autoSpaceDN w:val="0"/>
        <w:adjustRightInd w:val="0"/>
        <w:ind w:left="0" w:firstLine="1418"/>
        <w:jc w:val="both"/>
      </w:pPr>
      <w:r>
        <w:t xml:space="preserve"> </w:t>
      </w:r>
      <w:r w:rsidR="00337013" w:rsidRPr="0055635B">
        <w:t xml:space="preserve">Inspektor koji je obavio nadzor obvezan je u roku od petnaest dana od dana primitka prigovora dostaviti pisani odgovor zakonskom </w:t>
      </w:r>
      <w:r w:rsidR="00337013" w:rsidRPr="00A07069">
        <w:t>zastupniku neprofitne organizacije</w:t>
      </w:r>
      <w:r w:rsidR="00337013" w:rsidRPr="00F44664">
        <w:t xml:space="preserve"> iz članka </w:t>
      </w:r>
      <w:r w:rsidR="00337013" w:rsidRPr="00D73C1D">
        <w:t>4</w:t>
      </w:r>
      <w:r w:rsidR="00337013">
        <w:t>1</w:t>
      </w:r>
      <w:r w:rsidR="00337013" w:rsidRPr="0055635B">
        <w:t>. ovoga Zakona.</w:t>
      </w:r>
    </w:p>
    <w:p w:rsidR="00337013" w:rsidRDefault="00041CD5" w:rsidP="007B7457">
      <w:pPr>
        <w:numPr>
          <w:ilvl w:val="0"/>
          <w:numId w:val="42"/>
        </w:numPr>
        <w:tabs>
          <w:tab w:val="clear" w:pos="360"/>
          <w:tab w:val="left" w:pos="1701"/>
        </w:tabs>
        <w:autoSpaceDE w:val="0"/>
        <w:autoSpaceDN w:val="0"/>
        <w:adjustRightInd w:val="0"/>
        <w:ind w:left="0" w:firstLine="1418"/>
        <w:jc w:val="both"/>
      </w:pPr>
      <w:r>
        <w:t xml:space="preserve"> </w:t>
      </w:r>
      <w:r w:rsidR="00337013" w:rsidRPr="0055635B">
        <w:t>Prigovor na zapisnik i odgovor na prigovor sastavni su dijelovi zapisnika o obavljenom nadzoru.</w:t>
      </w:r>
    </w:p>
    <w:p w:rsidR="00337013" w:rsidRPr="0055635B" w:rsidRDefault="00337013" w:rsidP="00041CD5">
      <w:pPr>
        <w:tabs>
          <w:tab w:val="left" w:pos="1701"/>
        </w:tabs>
        <w:autoSpaceDE w:val="0"/>
        <w:autoSpaceDN w:val="0"/>
        <w:adjustRightInd w:val="0"/>
        <w:jc w:val="both"/>
      </w:pPr>
    </w:p>
    <w:p w:rsidR="00337013" w:rsidRPr="003F19A7" w:rsidRDefault="00337013" w:rsidP="00337013">
      <w:pPr>
        <w:pStyle w:val="StandardWeb"/>
        <w:spacing w:before="0" w:beforeAutospacing="0" w:after="0" w:afterAutospacing="0"/>
        <w:jc w:val="center"/>
        <w:rPr>
          <w:b/>
          <w:bCs/>
          <w:i/>
        </w:rPr>
      </w:pPr>
      <w:r w:rsidRPr="003F19A7">
        <w:rPr>
          <w:b/>
          <w:bCs/>
          <w:i/>
        </w:rPr>
        <w:t>Mjere nadzora</w:t>
      </w:r>
    </w:p>
    <w:p w:rsidR="00337013" w:rsidRPr="003F19A7" w:rsidRDefault="00337013" w:rsidP="00337013">
      <w:pPr>
        <w:pStyle w:val="StandardWeb"/>
        <w:spacing w:before="0" w:beforeAutospacing="0" w:after="0" w:afterAutospacing="0"/>
      </w:pPr>
    </w:p>
    <w:p w:rsidR="00337013" w:rsidRPr="003F19A7" w:rsidRDefault="00337013" w:rsidP="00337013">
      <w:pPr>
        <w:pStyle w:val="StandardWeb"/>
        <w:spacing w:before="0" w:beforeAutospacing="0" w:after="0" w:afterAutospacing="0"/>
        <w:jc w:val="center"/>
      </w:pPr>
      <w:r w:rsidRPr="003F19A7">
        <w:t>Članak 44.</w:t>
      </w:r>
    </w:p>
    <w:p w:rsidR="00337013" w:rsidRPr="0055635B" w:rsidRDefault="00041CD5" w:rsidP="007B7457">
      <w:pPr>
        <w:pStyle w:val="StandardWeb"/>
        <w:numPr>
          <w:ilvl w:val="0"/>
          <w:numId w:val="26"/>
        </w:numPr>
        <w:tabs>
          <w:tab w:val="clear" w:pos="360"/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55635B">
        <w:t xml:space="preserve">Inspektor financijskog nadzora koji je obavio nadzor ovlašten je poduzeti sljedeće: </w:t>
      </w:r>
    </w:p>
    <w:p w:rsidR="00337013" w:rsidRPr="00D73C1D" w:rsidRDefault="00337013" w:rsidP="007B7457">
      <w:pPr>
        <w:pStyle w:val="StandardWeb"/>
        <w:numPr>
          <w:ilvl w:val="0"/>
          <w:numId w:val="27"/>
        </w:numPr>
        <w:tabs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 w:rsidRPr="00F44664">
        <w:t>donijeti rješenje kojim nalaže otklanjanje nepravilnosti i utvrditi rok za otklanjanje nepravilnosti</w:t>
      </w:r>
    </w:p>
    <w:p w:rsidR="00337013" w:rsidRPr="00B15308" w:rsidRDefault="00337013" w:rsidP="007B7457">
      <w:pPr>
        <w:pStyle w:val="StandardWeb"/>
        <w:numPr>
          <w:ilvl w:val="0"/>
          <w:numId w:val="27"/>
        </w:numPr>
        <w:tabs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 w:rsidRPr="00C6552A">
        <w:t>donijeti rješenje o povratu sredstava u državni proračun</w:t>
      </w:r>
      <w:r w:rsidRPr="004C25C8">
        <w:t>,</w:t>
      </w:r>
      <w:r w:rsidRPr="00961683">
        <w:t xml:space="preserve"> odnosno proračun jedinice lokalne i područne (regionalne) samouprave ako utvrdi nezakonito korištenje sredstava doznačenih iz državnog proračuna</w:t>
      </w:r>
      <w:r w:rsidRPr="00183084">
        <w:t xml:space="preserve">, </w:t>
      </w:r>
      <w:r w:rsidRPr="00B15308">
        <w:t>proračuna jedinice lokalne i područne (regionalne) samouprave i drugih javnih izvora</w:t>
      </w:r>
    </w:p>
    <w:p w:rsidR="00337013" w:rsidRPr="001C7961" w:rsidRDefault="00337013" w:rsidP="007B7457">
      <w:pPr>
        <w:pStyle w:val="StandardWeb"/>
        <w:numPr>
          <w:ilvl w:val="0"/>
          <w:numId w:val="27"/>
        </w:numPr>
        <w:tabs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 w:rsidRPr="00A35D9D">
        <w:t>ako utvrd</w:t>
      </w:r>
      <w:r>
        <w:t>i</w:t>
      </w:r>
      <w:r w:rsidRPr="00A35D9D">
        <w:t xml:space="preserve"> radnje za koje postoji osnovana sumnja o </w:t>
      </w:r>
      <w:r w:rsidR="006576E2">
        <w:t>počinjenom</w:t>
      </w:r>
      <w:r w:rsidRPr="00217C85">
        <w:t xml:space="preserve"> kaznenom djelu, podnosi kaznenu prijavu </w:t>
      </w:r>
      <w:r w:rsidRPr="001C7961">
        <w:t>nadležnom državnom odvjetništvu</w:t>
      </w:r>
    </w:p>
    <w:p w:rsidR="00337013" w:rsidRPr="003A45D8" w:rsidRDefault="00337013" w:rsidP="007B7457">
      <w:pPr>
        <w:pStyle w:val="StandardWeb"/>
        <w:numPr>
          <w:ilvl w:val="0"/>
          <w:numId w:val="27"/>
        </w:numPr>
        <w:tabs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 w:rsidRPr="0024068B">
        <w:t>ako utvrdi radnje kojima je ostvaren prekršaj, sastavlja optužni prijedlog koj</w:t>
      </w:r>
      <w:r>
        <w:t>i</w:t>
      </w:r>
      <w:r w:rsidRPr="0024068B">
        <w:t xml:space="preserve"> odgovorna osoba Ministarstva financija podnosi nadležnom</w:t>
      </w:r>
      <w:r w:rsidRPr="003A45D8">
        <w:t xml:space="preserve"> područnom uredu Porezne uprave</w:t>
      </w:r>
    </w:p>
    <w:p w:rsidR="00337013" w:rsidRPr="003A45D8" w:rsidRDefault="00337013" w:rsidP="007B7457">
      <w:pPr>
        <w:pStyle w:val="StandardWeb"/>
        <w:numPr>
          <w:ilvl w:val="0"/>
          <w:numId w:val="27"/>
        </w:numPr>
        <w:tabs>
          <w:tab w:val="clear" w:pos="720"/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 w:rsidRPr="003A45D8">
        <w:t xml:space="preserve">ako utvrdi razloge za sumnju na pranje novca ili financiranje terorizma u vezi s radom i djelatnosti subjekta nadzora ili s njima povezanih osoba, odnosno u financijskom poslovanju subjekta nadzora, o tome pisano obavještava Ured za sprječavanje pranja novca sukladno odredbama Zakona o sprječavanju pranja novca i financiranja terorizma. </w:t>
      </w:r>
    </w:p>
    <w:p w:rsidR="00337013" w:rsidRPr="003A45D8" w:rsidRDefault="00943E1C" w:rsidP="007B7457">
      <w:pPr>
        <w:pStyle w:val="StandardWeb"/>
        <w:numPr>
          <w:ilvl w:val="0"/>
          <w:numId w:val="26"/>
        </w:numPr>
        <w:tabs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3A45D8">
        <w:t>Protiv rješenja iz stavka 1. točke 2. ovoga članka žalba nije dopuštena, ali se može pokrenuti upravni spor.</w:t>
      </w:r>
    </w:p>
    <w:p w:rsidR="00337013" w:rsidRDefault="00943E1C" w:rsidP="007B7457">
      <w:pPr>
        <w:pStyle w:val="StandardWeb"/>
        <w:numPr>
          <w:ilvl w:val="0"/>
          <w:numId w:val="26"/>
        </w:numPr>
        <w:tabs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3A45D8">
        <w:t>Subjekt nadzora kojem</w:t>
      </w:r>
      <w:r w:rsidR="00337013" w:rsidRPr="00077881">
        <w:t xml:space="preserve"> je izdano rješenje iz stavka 1. točke 1. ovoga člank</w:t>
      </w:r>
      <w:r w:rsidR="00337013" w:rsidRPr="00CA434A">
        <w:t xml:space="preserve">a dužan je u roku određenom rješenjem otkloniti utvrđene nepravilnosti te u roku od </w:t>
      </w:r>
      <w:r w:rsidR="00337013">
        <w:t>osam</w:t>
      </w:r>
      <w:r w:rsidR="00337013" w:rsidRPr="00CA434A">
        <w:t xml:space="preserve"> dana od isteka roka određenog rješenjem o tome pisano izvijestiti Ministarstvo financija, uz dokaz o otklonjenim nepravilnostima.</w:t>
      </w:r>
    </w:p>
    <w:p w:rsidR="00337013" w:rsidRDefault="00337013" w:rsidP="00337013">
      <w:pPr>
        <w:pStyle w:val="StandardWeb"/>
        <w:spacing w:before="0" w:beforeAutospacing="0" w:after="0" w:afterAutospacing="0"/>
        <w:jc w:val="both"/>
      </w:pPr>
    </w:p>
    <w:p w:rsidR="00943E1C" w:rsidRDefault="00943E1C" w:rsidP="00337013">
      <w:pPr>
        <w:pStyle w:val="StandardWeb"/>
        <w:spacing w:before="0" w:beforeAutospacing="0" w:after="0" w:afterAutospacing="0"/>
        <w:jc w:val="both"/>
      </w:pPr>
    </w:p>
    <w:p w:rsidR="00E00EE8" w:rsidRDefault="00E00EE8" w:rsidP="00337013">
      <w:pPr>
        <w:pStyle w:val="StandardWeb"/>
        <w:spacing w:before="0" w:beforeAutospacing="0" w:after="0" w:afterAutospacing="0"/>
        <w:jc w:val="both"/>
      </w:pPr>
    </w:p>
    <w:p w:rsidR="00E00EE8" w:rsidRPr="00CA434A" w:rsidRDefault="00E00EE8" w:rsidP="00337013">
      <w:pPr>
        <w:pStyle w:val="StandardWeb"/>
        <w:spacing w:before="0" w:beforeAutospacing="0" w:after="0" w:afterAutospacing="0"/>
        <w:jc w:val="both"/>
      </w:pPr>
    </w:p>
    <w:p w:rsidR="00337013" w:rsidRPr="003F19A7" w:rsidRDefault="00337013" w:rsidP="00337013">
      <w:pPr>
        <w:pStyle w:val="StandardWeb"/>
        <w:spacing w:before="0" w:beforeAutospacing="0" w:after="0" w:afterAutospacing="0"/>
        <w:jc w:val="center"/>
        <w:outlineLvl w:val="1"/>
        <w:rPr>
          <w:b/>
        </w:rPr>
      </w:pPr>
      <w:r w:rsidRPr="003F19A7">
        <w:rPr>
          <w:b/>
          <w:bCs/>
        </w:rPr>
        <w:lastRenderedPageBreak/>
        <w:t xml:space="preserve">X. PREKRŠAJNE ODREDBE </w:t>
      </w:r>
    </w:p>
    <w:p w:rsidR="00337013" w:rsidRPr="003F19A7" w:rsidRDefault="00337013" w:rsidP="00337013">
      <w:pPr>
        <w:pStyle w:val="StandardWeb"/>
        <w:spacing w:before="0" w:beforeAutospacing="0" w:after="0" w:afterAutospacing="0"/>
      </w:pPr>
    </w:p>
    <w:p w:rsidR="00337013" w:rsidRPr="003F19A7" w:rsidRDefault="00337013" w:rsidP="00337013">
      <w:pPr>
        <w:pStyle w:val="StandardWeb"/>
        <w:spacing w:before="0" w:beforeAutospacing="0" w:after="0" w:afterAutospacing="0"/>
        <w:jc w:val="center"/>
      </w:pPr>
      <w:r w:rsidRPr="003F19A7">
        <w:t>Članak 45.</w:t>
      </w:r>
    </w:p>
    <w:p w:rsidR="00337013" w:rsidRPr="0055635B" w:rsidRDefault="00943E1C" w:rsidP="007B7457">
      <w:pPr>
        <w:pStyle w:val="StandardWeb"/>
        <w:numPr>
          <w:ilvl w:val="0"/>
          <w:numId w:val="2"/>
        </w:numPr>
        <w:tabs>
          <w:tab w:val="clear" w:pos="360"/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55635B">
        <w:t xml:space="preserve">Novčanom kaznom u iznosu od </w:t>
      </w:r>
      <w:r w:rsidR="003C0D60" w:rsidRPr="00731770">
        <w:rPr>
          <w:rFonts w:eastAsia="Calibri"/>
        </w:rPr>
        <w:t>660,00 eura do 26.540,00 eura</w:t>
      </w:r>
      <w:r w:rsidR="003C0D60" w:rsidRPr="0055635B">
        <w:t xml:space="preserve"> </w:t>
      </w:r>
      <w:r w:rsidR="00337013" w:rsidRPr="0055635B">
        <w:t>kaznit će se za prekršaj neprofitna organizacija</w:t>
      </w:r>
      <w:r w:rsidR="00337013">
        <w:t xml:space="preserve"> koja vodi dvojno knjigovodstvo, a novčanom kaznom u iznosu od </w:t>
      </w:r>
      <w:r w:rsidR="003E21EC">
        <w:rPr>
          <w:rFonts w:eastAsia="Calibri"/>
        </w:rPr>
        <w:t>130,00 eura do 6</w:t>
      </w:r>
      <w:r w:rsidR="003C0D60" w:rsidRPr="00731770">
        <w:rPr>
          <w:rFonts w:eastAsia="Calibri"/>
        </w:rPr>
        <w:t>630,00 eura</w:t>
      </w:r>
      <w:r w:rsidR="003C0D60">
        <w:t xml:space="preserve"> </w:t>
      </w:r>
      <w:r w:rsidR="00337013">
        <w:t>kaznit će se za prekršaj neprofitna organizacija koja vodi jednostavno knjigovodstvo ako</w:t>
      </w:r>
      <w:r w:rsidR="00337013" w:rsidRPr="0055635B">
        <w:t>:</w:t>
      </w:r>
    </w:p>
    <w:p w:rsidR="00337013" w:rsidRPr="00D73C1D" w:rsidRDefault="00337013" w:rsidP="007B7457">
      <w:pPr>
        <w:pStyle w:val="StandardWeb"/>
        <w:numPr>
          <w:ilvl w:val="0"/>
          <w:numId w:val="29"/>
        </w:numPr>
        <w:tabs>
          <w:tab w:val="clear" w:pos="360"/>
          <w:tab w:val="num" w:pos="0"/>
          <w:tab w:val="num" w:pos="567"/>
          <w:tab w:val="left" w:pos="1701"/>
        </w:tabs>
        <w:spacing w:before="0" w:beforeAutospacing="0" w:after="0" w:afterAutospacing="0"/>
        <w:ind w:left="0" w:firstLine="1418"/>
        <w:jc w:val="both"/>
      </w:pPr>
      <w:r w:rsidRPr="0055635B">
        <w:t>ne provod</w:t>
      </w:r>
      <w:r>
        <w:t>i</w:t>
      </w:r>
      <w:r w:rsidRPr="0055635B">
        <w:t xml:space="preserve"> samoprocjenu funkcioniranja sustava financijskog upravljanja i kontrola sukladno odredbama ovoga Zakona</w:t>
      </w:r>
      <w:r w:rsidRPr="00F44664">
        <w:t xml:space="preserve"> (članak 4</w:t>
      </w:r>
      <w:r w:rsidRPr="00D73C1D">
        <w:t>.</w:t>
      </w:r>
      <w:r>
        <w:t xml:space="preserve"> stavak 1.</w:t>
      </w:r>
      <w:r w:rsidRPr="00D73C1D">
        <w:t>)</w:t>
      </w:r>
    </w:p>
    <w:p w:rsidR="00337013" w:rsidRPr="00183084" w:rsidRDefault="00337013" w:rsidP="007B7457">
      <w:pPr>
        <w:pStyle w:val="StandardWeb"/>
        <w:numPr>
          <w:ilvl w:val="0"/>
          <w:numId w:val="29"/>
        </w:numPr>
        <w:tabs>
          <w:tab w:val="clear" w:pos="360"/>
          <w:tab w:val="num" w:pos="0"/>
          <w:tab w:val="num" w:pos="567"/>
          <w:tab w:val="left" w:pos="1701"/>
        </w:tabs>
        <w:spacing w:before="0" w:beforeAutospacing="0" w:after="0" w:afterAutospacing="0"/>
        <w:ind w:left="0" w:firstLine="1418"/>
        <w:jc w:val="both"/>
      </w:pPr>
      <w:r w:rsidRPr="00C6552A">
        <w:t>ne izrađuje i</w:t>
      </w:r>
      <w:r>
        <w:t>/ili</w:t>
      </w:r>
      <w:r w:rsidRPr="00C6552A">
        <w:t xml:space="preserve"> ne </w:t>
      </w:r>
      <w:r>
        <w:t xml:space="preserve">usvaja </w:t>
      </w:r>
      <w:r w:rsidRPr="004C25C8">
        <w:t xml:space="preserve">financijske planove sukladno odredbama ovoga Zakona (članak </w:t>
      </w:r>
      <w:r w:rsidRPr="00961683">
        <w:t>5</w:t>
      </w:r>
      <w:r w:rsidRPr="00183084">
        <w:t>.</w:t>
      </w:r>
      <w:r>
        <w:t xml:space="preserve"> stavci 1. i 3.</w:t>
      </w:r>
      <w:r w:rsidRPr="00183084">
        <w:t>)</w:t>
      </w:r>
    </w:p>
    <w:p w:rsidR="00337013" w:rsidRPr="00A07069" w:rsidRDefault="00337013" w:rsidP="007B7457">
      <w:pPr>
        <w:pStyle w:val="StandardWeb"/>
        <w:numPr>
          <w:ilvl w:val="0"/>
          <w:numId w:val="29"/>
        </w:numPr>
        <w:tabs>
          <w:tab w:val="clear" w:pos="360"/>
          <w:tab w:val="num" w:pos="0"/>
          <w:tab w:val="num" w:pos="567"/>
          <w:tab w:val="left" w:pos="1701"/>
        </w:tabs>
        <w:spacing w:before="0" w:beforeAutospacing="0" w:after="0" w:afterAutospacing="0"/>
        <w:ind w:left="0" w:firstLine="1418"/>
        <w:jc w:val="both"/>
      </w:pPr>
      <w:r w:rsidRPr="0024068B">
        <w:t>ne dostavi izvještaj o potrošnji proračunskih sredstava nadležnom tijelu državne uprave, odnosno jedinici lokalne i područne (regionalne) samouprave</w:t>
      </w:r>
      <w:r>
        <w:t xml:space="preserve"> </w:t>
      </w:r>
      <w:r w:rsidRPr="00A07069">
        <w:t>(članak 6.</w:t>
      </w:r>
      <w:r>
        <w:t xml:space="preserve"> stavak 1.</w:t>
      </w:r>
      <w:r w:rsidRPr="00A07069">
        <w:t>)</w:t>
      </w:r>
    </w:p>
    <w:p w:rsidR="00337013" w:rsidRPr="004C25C8" w:rsidRDefault="00337013" w:rsidP="007B7457">
      <w:pPr>
        <w:pStyle w:val="StandardWeb"/>
        <w:numPr>
          <w:ilvl w:val="0"/>
          <w:numId w:val="29"/>
        </w:numPr>
        <w:tabs>
          <w:tab w:val="clear" w:pos="360"/>
          <w:tab w:val="num" w:pos="0"/>
          <w:tab w:val="num" w:pos="567"/>
          <w:tab w:val="left" w:pos="1701"/>
        </w:tabs>
        <w:spacing w:before="0" w:beforeAutospacing="0" w:after="0" w:afterAutospacing="0"/>
        <w:ind w:left="0" w:firstLine="1418"/>
        <w:jc w:val="both"/>
      </w:pPr>
      <w:r w:rsidRPr="00F44664">
        <w:t xml:space="preserve">ne vodi poslovne knjige i ne sastavlja knjigovodstvene </w:t>
      </w:r>
      <w:r w:rsidRPr="00D73C1D">
        <w:t xml:space="preserve">isprave i financijske izvještaje na hrvatskom jeziku i u valutnoj jedinici koja se primjenjuje u Republici Hrvatskoj (članak </w:t>
      </w:r>
      <w:r w:rsidRPr="00C6552A">
        <w:t>10</w:t>
      </w:r>
      <w:r w:rsidRPr="004C25C8">
        <w:t>.</w:t>
      </w:r>
      <w:r>
        <w:t xml:space="preserve"> stavak 3.</w:t>
      </w:r>
      <w:r w:rsidRPr="004C25C8">
        <w:t>)</w:t>
      </w:r>
    </w:p>
    <w:p w:rsidR="00337013" w:rsidRDefault="00337013" w:rsidP="007B7457">
      <w:pPr>
        <w:pStyle w:val="StandardWeb"/>
        <w:numPr>
          <w:ilvl w:val="0"/>
          <w:numId w:val="29"/>
        </w:numPr>
        <w:tabs>
          <w:tab w:val="clear" w:pos="360"/>
          <w:tab w:val="num" w:pos="0"/>
          <w:tab w:val="num" w:pos="567"/>
          <w:tab w:val="left" w:pos="1701"/>
        </w:tabs>
        <w:spacing w:before="0" w:beforeAutospacing="0" w:after="0" w:afterAutospacing="0"/>
        <w:ind w:left="0" w:firstLine="1418"/>
        <w:jc w:val="both"/>
      </w:pPr>
      <w:r w:rsidRPr="00961683">
        <w:t>ne vodi poslovne knjige</w:t>
      </w:r>
      <w:r>
        <w:t xml:space="preserve"> dvojnog knjigovodstva</w:t>
      </w:r>
      <w:r w:rsidRPr="00961683">
        <w:t xml:space="preserve"> sukl</w:t>
      </w:r>
      <w:r w:rsidRPr="00183084">
        <w:t xml:space="preserve">adno odredbama ovoga Zakona (članak </w:t>
      </w:r>
      <w:r w:rsidRPr="00B15308">
        <w:t>12</w:t>
      </w:r>
      <w:r>
        <w:t>. stavak 1.</w:t>
      </w:r>
      <w:r w:rsidRPr="00A07069">
        <w:t>)</w:t>
      </w:r>
    </w:p>
    <w:p w:rsidR="00337013" w:rsidRDefault="00337013" w:rsidP="007B7457">
      <w:pPr>
        <w:pStyle w:val="StandardWeb"/>
        <w:numPr>
          <w:ilvl w:val="0"/>
          <w:numId w:val="29"/>
        </w:numPr>
        <w:tabs>
          <w:tab w:val="clear" w:pos="360"/>
          <w:tab w:val="num" w:pos="0"/>
          <w:tab w:val="num" w:pos="567"/>
          <w:tab w:val="left" w:pos="1701"/>
        </w:tabs>
        <w:spacing w:before="0" w:beforeAutospacing="0" w:after="0" w:afterAutospacing="0"/>
        <w:ind w:left="0" w:firstLine="1418"/>
        <w:jc w:val="both"/>
      </w:pPr>
      <w:r>
        <w:t>ne unosi podatke u glavnu knjigu po unaprijed pripremljenom računskom planu (članak 12. stavak 4.)</w:t>
      </w:r>
    </w:p>
    <w:p w:rsidR="00337013" w:rsidRDefault="00337013" w:rsidP="007B7457">
      <w:pPr>
        <w:pStyle w:val="StandardWeb"/>
        <w:numPr>
          <w:ilvl w:val="0"/>
          <w:numId w:val="29"/>
        </w:numPr>
        <w:tabs>
          <w:tab w:val="clear" w:pos="360"/>
          <w:tab w:val="num" w:pos="0"/>
          <w:tab w:val="num" w:pos="567"/>
          <w:tab w:val="left" w:pos="1701"/>
        </w:tabs>
        <w:spacing w:before="0" w:beforeAutospacing="0" w:after="0" w:afterAutospacing="0"/>
        <w:ind w:left="0" w:firstLine="1418"/>
        <w:jc w:val="both"/>
      </w:pPr>
      <w:r>
        <w:t>ne vodi poslovne knjige na način da se osiguraju ispravnost i kontrola unesenih podataka, i/ili čuvanje i mogućnost korištenja podataka, i/ili dobivanje uvida u promet i stanja na računima glavne knjige te vremenski slijed obavljenog unosa poslovnih događaja (članak 15. stavak 1.)</w:t>
      </w:r>
    </w:p>
    <w:p w:rsidR="00337013" w:rsidRPr="00A07069" w:rsidRDefault="00337013" w:rsidP="007B7457">
      <w:pPr>
        <w:pStyle w:val="StandardWeb"/>
        <w:numPr>
          <w:ilvl w:val="0"/>
          <w:numId w:val="29"/>
        </w:numPr>
        <w:tabs>
          <w:tab w:val="clear" w:pos="360"/>
          <w:tab w:val="num" w:pos="0"/>
          <w:tab w:val="num" w:pos="567"/>
          <w:tab w:val="left" w:pos="1701"/>
        </w:tabs>
        <w:spacing w:before="0" w:beforeAutospacing="0" w:after="0" w:afterAutospacing="0"/>
        <w:ind w:left="0" w:firstLine="1418"/>
        <w:jc w:val="both"/>
      </w:pPr>
      <w:r>
        <w:t>vodi poslovne knjige za godinu koja nije jednaka kalendarskoj godini (članak 15. stavak 2.)</w:t>
      </w:r>
    </w:p>
    <w:p w:rsidR="00337013" w:rsidRPr="00D73C1D" w:rsidRDefault="00337013" w:rsidP="007B7457">
      <w:pPr>
        <w:pStyle w:val="StandardWeb"/>
        <w:numPr>
          <w:ilvl w:val="0"/>
          <w:numId w:val="29"/>
        </w:numPr>
        <w:tabs>
          <w:tab w:val="clear" w:pos="360"/>
          <w:tab w:val="num" w:pos="0"/>
          <w:tab w:val="num" w:pos="567"/>
          <w:tab w:val="left" w:pos="1701"/>
        </w:tabs>
        <w:spacing w:before="0" w:beforeAutospacing="0" w:after="0" w:afterAutospacing="0"/>
        <w:ind w:left="0" w:firstLine="1418"/>
        <w:jc w:val="both"/>
      </w:pPr>
      <w:r w:rsidRPr="00F44664">
        <w:t>ne otvori poslovne knjige sukladno odredbama ovoga Zakona (članak</w:t>
      </w:r>
      <w:r>
        <w:t xml:space="preserve"> </w:t>
      </w:r>
      <w:r w:rsidRPr="00F44664">
        <w:t>15</w:t>
      </w:r>
      <w:r w:rsidRPr="00D73C1D">
        <w:t>.</w:t>
      </w:r>
      <w:r>
        <w:t xml:space="preserve"> stavak 3.</w:t>
      </w:r>
      <w:r w:rsidRPr="00D73C1D">
        <w:t>)</w:t>
      </w:r>
    </w:p>
    <w:p w:rsidR="00337013" w:rsidRPr="00961683" w:rsidRDefault="00337013" w:rsidP="007B7457">
      <w:pPr>
        <w:pStyle w:val="StandardWeb"/>
        <w:numPr>
          <w:ilvl w:val="0"/>
          <w:numId w:val="29"/>
        </w:numPr>
        <w:tabs>
          <w:tab w:val="clear" w:pos="360"/>
          <w:tab w:val="num" w:pos="0"/>
          <w:tab w:val="num" w:pos="567"/>
          <w:tab w:val="left" w:pos="1418"/>
          <w:tab w:val="left" w:pos="1843"/>
        </w:tabs>
        <w:spacing w:before="0" w:beforeAutospacing="0" w:after="0" w:afterAutospacing="0"/>
        <w:ind w:left="0" w:firstLine="1418"/>
        <w:jc w:val="both"/>
      </w:pPr>
      <w:r w:rsidRPr="00C6552A">
        <w:t xml:space="preserve">ne zaključi poslovne knjige sukladno odredbama ovoga Zakona (članak </w:t>
      </w:r>
      <w:r w:rsidRPr="004C25C8">
        <w:t>1</w:t>
      </w:r>
      <w:r w:rsidRPr="00961683">
        <w:t>6.</w:t>
      </w:r>
      <w:r>
        <w:t xml:space="preserve"> stavak 1.</w:t>
      </w:r>
      <w:r w:rsidRPr="00961683">
        <w:t>)</w:t>
      </w:r>
    </w:p>
    <w:p w:rsidR="00337013" w:rsidRPr="00B15308" w:rsidRDefault="00337013" w:rsidP="007B7457">
      <w:pPr>
        <w:pStyle w:val="StandardWeb"/>
        <w:numPr>
          <w:ilvl w:val="0"/>
          <w:numId w:val="29"/>
        </w:numPr>
        <w:tabs>
          <w:tab w:val="clear" w:pos="360"/>
          <w:tab w:val="num" w:pos="0"/>
          <w:tab w:val="num" w:pos="567"/>
          <w:tab w:val="left" w:pos="1418"/>
          <w:tab w:val="left" w:pos="1701"/>
          <w:tab w:val="left" w:pos="1843"/>
        </w:tabs>
        <w:spacing w:before="0" w:beforeAutospacing="0" w:after="0" w:afterAutospacing="0"/>
        <w:ind w:left="0" w:firstLine="1418"/>
        <w:jc w:val="both"/>
      </w:pPr>
      <w:r w:rsidRPr="00961683">
        <w:t>ne zaštiti poslovne knjige koje se vode na elekt</w:t>
      </w:r>
      <w:r w:rsidRPr="00183084">
        <w:t xml:space="preserve">roničkom mediju sukladno </w:t>
      </w:r>
      <w:r w:rsidRPr="00B15308">
        <w:t>odredbama ovoga Zakona (članak 16.</w:t>
      </w:r>
      <w:r>
        <w:t xml:space="preserve"> stavak 2.</w:t>
      </w:r>
      <w:r w:rsidRPr="00B15308">
        <w:t>)</w:t>
      </w:r>
    </w:p>
    <w:p w:rsidR="00337013" w:rsidRDefault="00337013" w:rsidP="007B7457">
      <w:pPr>
        <w:pStyle w:val="StandardWeb"/>
        <w:numPr>
          <w:ilvl w:val="0"/>
          <w:numId w:val="29"/>
        </w:numPr>
        <w:tabs>
          <w:tab w:val="clear" w:pos="360"/>
          <w:tab w:val="num" w:pos="0"/>
          <w:tab w:val="num" w:pos="567"/>
          <w:tab w:val="left" w:pos="1418"/>
          <w:tab w:val="left" w:pos="1701"/>
          <w:tab w:val="left" w:pos="1843"/>
        </w:tabs>
        <w:spacing w:before="0" w:beforeAutospacing="0" w:after="0" w:afterAutospacing="0"/>
        <w:ind w:left="0" w:firstLine="1418"/>
        <w:jc w:val="both"/>
      </w:pPr>
      <w:r w:rsidRPr="00B15308">
        <w:t xml:space="preserve">ne čuva </w:t>
      </w:r>
      <w:r>
        <w:t>dnevnik, glavnu knjigu i pomoćne</w:t>
      </w:r>
      <w:r w:rsidRPr="00B15308">
        <w:t xml:space="preserve"> knjige u rokovima i na način sukladno odr</w:t>
      </w:r>
      <w:r w:rsidRPr="00A35D9D">
        <w:t xml:space="preserve">edbama ovoga Zakona (članak </w:t>
      </w:r>
      <w:r w:rsidRPr="00217C85">
        <w:t>16.</w:t>
      </w:r>
      <w:r>
        <w:t xml:space="preserve"> stavak 5.</w:t>
      </w:r>
      <w:r w:rsidRPr="00217C85">
        <w:t>)</w:t>
      </w:r>
    </w:p>
    <w:p w:rsidR="00337013" w:rsidRPr="00217C85" w:rsidRDefault="00337013" w:rsidP="007B7457">
      <w:pPr>
        <w:pStyle w:val="StandardWeb"/>
        <w:numPr>
          <w:ilvl w:val="0"/>
          <w:numId w:val="29"/>
        </w:numPr>
        <w:tabs>
          <w:tab w:val="clear" w:pos="360"/>
          <w:tab w:val="num" w:pos="0"/>
          <w:tab w:val="num" w:pos="567"/>
          <w:tab w:val="left" w:pos="1418"/>
          <w:tab w:val="left" w:pos="1701"/>
          <w:tab w:val="left" w:pos="1843"/>
        </w:tabs>
        <w:spacing w:before="0" w:beforeAutospacing="0" w:after="0" w:afterAutospacing="0"/>
        <w:ind w:left="0" w:firstLine="1418"/>
        <w:jc w:val="both"/>
      </w:pPr>
      <w:r>
        <w:t xml:space="preserve">ne </w:t>
      </w:r>
      <w:r w:rsidRPr="00B15308">
        <w:t xml:space="preserve">čuva </w:t>
      </w:r>
      <w:r>
        <w:t>knjigu primitaka i izdataka, knjigu blagajne, knjigu ulaznih računa, knjigu izlaznih računa i popis dugotrajne nefinancijske imovine</w:t>
      </w:r>
      <w:r w:rsidRPr="00B15308">
        <w:t xml:space="preserve"> u rokovima i na način sukladno odr</w:t>
      </w:r>
      <w:r w:rsidRPr="00A35D9D">
        <w:t xml:space="preserve">edbama ovoga Zakona (članak </w:t>
      </w:r>
      <w:r w:rsidRPr="00217C85">
        <w:t>16.</w:t>
      </w:r>
      <w:r>
        <w:t xml:space="preserve"> stavak 6.</w:t>
      </w:r>
      <w:r w:rsidRPr="00217C85">
        <w:t>)</w:t>
      </w:r>
    </w:p>
    <w:p w:rsidR="00337013" w:rsidRPr="00033196" w:rsidRDefault="00337013" w:rsidP="007B7457">
      <w:pPr>
        <w:pStyle w:val="StandardWeb"/>
        <w:numPr>
          <w:ilvl w:val="0"/>
          <w:numId w:val="29"/>
        </w:numPr>
        <w:tabs>
          <w:tab w:val="clear" w:pos="360"/>
          <w:tab w:val="num" w:pos="0"/>
          <w:tab w:val="num" w:pos="567"/>
          <w:tab w:val="left" w:pos="1418"/>
          <w:tab w:val="left" w:pos="1701"/>
          <w:tab w:val="left" w:pos="1843"/>
        </w:tabs>
        <w:spacing w:before="0" w:beforeAutospacing="0" w:after="0" w:afterAutospacing="0"/>
        <w:ind w:left="0" w:firstLine="1418"/>
        <w:jc w:val="both"/>
      </w:pPr>
      <w:r w:rsidRPr="003A45D8">
        <w:t>ne čuva knjigovodstvene isprave u rokovima i na način sukladno odredbama ovoga Zakona (članak 18.)</w:t>
      </w:r>
    </w:p>
    <w:p w:rsidR="00337013" w:rsidRPr="00033196" w:rsidRDefault="00337013" w:rsidP="007B7457">
      <w:pPr>
        <w:pStyle w:val="StandardWeb"/>
        <w:numPr>
          <w:ilvl w:val="0"/>
          <w:numId w:val="29"/>
        </w:numPr>
        <w:tabs>
          <w:tab w:val="clear" w:pos="360"/>
          <w:tab w:val="num" w:pos="0"/>
          <w:tab w:val="left" w:pos="1418"/>
          <w:tab w:val="left" w:pos="1701"/>
          <w:tab w:val="left" w:pos="1843"/>
        </w:tabs>
        <w:spacing w:before="0" w:beforeAutospacing="0" w:after="0" w:afterAutospacing="0"/>
        <w:ind w:left="0" w:firstLine="1418"/>
        <w:jc w:val="both"/>
      </w:pPr>
      <w:r w:rsidRPr="00033196">
        <w:t>ne popiše imovinu i obveze sukladno odredbama ovoga Zakona (članak 20.)</w:t>
      </w:r>
    </w:p>
    <w:p w:rsidR="00337013" w:rsidRPr="00033196" w:rsidRDefault="00337013" w:rsidP="007B7457">
      <w:pPr>
        <w:pStyle w:val="StandardWeb"/>
        <w:numPr>
          <w:ilvl w:val="0"/>
          <w:numId w:val="29"/>
        </w:numPr>
        <w:tabs>
          <w:tab w:val="clear" w:pos="360"/>
          <w:tab w:val="num" w:pos="0"/>
          <w:tab w:val="left" w:pos="1418"/>
          <w:tab w:val="left" w:pos="1701"/>
          <w:tab w:val="left" w:pos="1843"/>
        </w:tabs>
        <w:spacing w:before="0" w:beforeAutospacing="0" w:after="0" w:afterAutospacing="0"/>
        <w:ind w:left="0" w:firstLine="1418"/>
        <w:jc w:val="both"/>
      </w:pPr>
      <w:r w:rsidRPr="00033196">
        <w:t>imovinu i obveze ne iskazuje po računovodstvenom načelu nastanka događaja (članak 22.</w:t>
      </w:r>
      <w:r>
        <w:t xml:space="preserve"> stavak 6.</w:t>
      </w:r>
      <w:r w:rsidRPr="00033196">
        <w:t>)</w:t>
      </w:r>
    </w:p>
    <w:p w:rsidR="00337013" w:rsidRPr="0055635B" w:rsidRDefault="00337013" w:rsidP="007B7457">
      <w:pPr>
        <w:pStyle w:val="StandardWeb"/>
        <w:numPr>
          <w:ilvl w:val="0"/>
          <w:numId w:val="29"/>
        </w:numPr>
        <w:tabs>
          <w:tab w:val="clear" w:pos="360"/>
          <w:tab w:val="num" w:pos="0"/>
          <w:tab w:val="left" w:pos="1418"/>
          <w:tab w:val="left" w:pos="1701"/>
          <w:tab w:val="left" w:pos="1843"/>
        </w:tabs>
        <w:spacing w:before="0" w:beforeAutospacing="0" w:after="0" w:afterAutospacing="0"/>
        <w:ind w:left="0" w:firstLine="1418"/>
        <w:jc w:val="both"/>
      </w:pPr>
      <w:r w:rsidRPr="00904981">
        <w:t xml:space="preserve">prihode i rashode ne priznaje uz primjenu računovodstvenog načela nastanka događaja (članak </w:t>
      </w:r>
      <w:r w:rsidRPr="0055635B">
        <w:t>26.</w:t>
      </w:r>
      <w:r>
        <w:t xml:space="preserve"> stavak 1.</w:t>
      </w:r>
      <w:r w:rsidRPr="0055635B">
        <w:t>)</w:t>
      </w:r>
    </w:p>
    <w:p w:rsidR="00337013" w:rsidRPr="00D73C1D" w:rsidRDefault="00337013" w:rsidP="007B7457">
      <w:pPr>
        <w:pStyle w:val="StandardWeb"/>
        <w:numPr>
          <w:ilvl w:val="0"/>
          <w:numId w:val="29"/>
        </w:numPr>
        <w:tabs>
          <w:tab w:val="clear" w:pos="360"/>
          <w:tab w:val="num" w:pos="0"/>
          <w:tab w:val="left" w:pos="1843"/>
        </w:tabs>
        <w:spacing w:before="0" w:beforeAutospacing="0" w:after="0" w:afterAutospacing="0"/>
        <w:ind w:left="0" w:firstLine="1418"/>
        <w:jc w:val="both"/>
      </w:pPr>
      <w:r w:rsidRPr="0055635B">
        <w:t xml:space="preserve">ne sastavlja i ne </w:t>
      </w:r>
      <w:r>
        <w:t>podnosi</w:t>
      </w:r>
      <w:r w:rsidRPr="0055635B">
        <w:t xml:space="preserve"> financijske izvještaje sukladno odredbama ovoga Zakona </w:t>
      </w:r>
      <w:r w:rsidRPr="00F44664">
        <w:t>(članak 28</w:t>
      </w:r>
      <w:r>
        <w:t>. stavak 4.</w:t>
      </w:r>
      <w:r w:rsidRPr="00D73C1D">
        <w:t>)</w:t>
      </w:r>
    </w:p>
    <w:p w:rsidR="00337013" w:rsidRDefault="00337013" w:rsidP="007B7457">
      <w:pPr>
        <w:numPr>
          <w:ilvl w:val="0"/>
          <w:numId w:val="29"/>
        </w:numPr>
        <w:tabs>
          <w:tab w:val="clear" w:pos="360"/>
          <w:tab w:val="num" w:pos="0"/>
          <w:tab w:val="left" w:pos="1701"/>
          <w:tab w:val="left" w:pos="1843"/>
        </w:tabs>
        <w:ind w:left="0" w:firstLine="1418"/>
        <w:jc w:val="both"/>
      </w:pPr>
      <w:r w:rsidRPr="00C6552A">
        <w:t xml:space="preserve">ne objavi na svojim </w:t>
      </w:r>
      <w:r>
        <w:t>mrežnim</w:t>
      </w:r>
      <w:r w:rsidRPr="00C6552A">
        <w:t xml:space="preserve"> stranicama </w:t>
      </w:r>
      <w:r>
        <w:t xml:space="preserve">revizorsko izvješće o obavljenoj reviziji godišnjih financijskih izvještaja, odnosno o uvidu u financijske izvještaje za prethodnu godinu </w:t>
      </w:r>
      <w:r w:rsidRPr="004C25C8">
        <w:t>(članak 3</w:t>
      </w:r>
      <w:r>
        <w:t>2</w:t>
      </w:r>
      <w:r w:rsidRPr="00A07069">
        <w:t>.</w:t>
      </w:r>
      <w:r>
        <w:t xml:space="preserve"> stavak 3.</w:t>
      </w:r>
      <w:r w:rsidRPr="00A07069">
        <w:t>)</w:t>
      </w:r>
    </w:p>
    <w:p w:rsidR="00337013" w:rsidRPr="00A07069" w:rsidRDefault="00337013" w:rsidP="007B7457">
      <w:pPr>
        <w:pStyle w:val="StandardWeb"/>
        <w:numPr>
          <w:ilvl w:val="0"/>
          <w:numId w:val="29"/>
        </w:numPr>
        <w:tabs>
          <w:tab w:val="clear" w:pos="360"/>
          <w:tab w:val="num" w:pos="0"/>
          <w:tab w:val="left" w:pos="1701"/>
          <w:tab w:val="left" w:pos="1843"/>
        </w:tabs>
        <w:spacing w:before="0" w:beforeAutospacing="0" w:after="0" w:afterAutospacing="0"/>
        <w:ind w:left="0" w:firstLine="1418"/>
        <w:jc w:val="both"/>
      </w:pPr>
      <w:r w:rsidRPr="00A07069">
        <w:lastRenderedPageBreak/>
        <w:t>ne upiše se u Registar neprofitnih organizacija (članak 3</w:t>
      </w:r>
      <w:r>
        <w:t>4</w:t>
      </w:r>
      <w:r w:rsidRPr="00A07069">
        <w:t>.</w:t>
      </w:r>
      <w:r>
        <w:t xml:space="preserve"> stavak 1.</w:t>
      </w:r>
      <w:r w:rsidRPr="00A07069">
        <w:t>)</w:t>
      </w:r>
    </w:p>
    <w:p w:rsidR="00337013" w:rsidRPr="00A07069" w:rsidRDefault="00337013" w:rsidP="007B7457">
      <w:pPr>
        <w:pStyle w:val="StandardWeb"/>
        <w:numPr>
          <w:ilvl w:val="0"/>
          <w:numId w:val="29"/>
        </w:numPr>
        <w:tabs>
          <w:tab w:val="clear" w:pos="360"/>
          <w:tab w:val="num" w:pos="0"/>
          <w:tab w:val="left" w:pos="1701"/>
          <w:tab w:val="left" w:pos="1843"/>
        </w:tabs>
        <w:spacing w:before="0" w:beforeAutospacing="0" w:after="0" w:afterAutospacing="0"/>
        <w:ind w:left="0" w:firstLine="1418"/>
        <w:jc w:val="both"/>
      </w:pPr>
      <w:r w:rsidRPr="00A07069">
        <w:t xml:space="preserve">ne izvijesti o promjeni podataka unesenih u Registar neprofitnih organizacija (članak </w:t>
      </w:r>
      <w:r w:rsidRPr="00F44664">
        <w:t>3</w:t>
      </w:r>
      <w:r>
        <w:t>5</w:t>
      </w:r>
      <w:r w:rsidRPr="00A07069">
        <w:t>.</w:t>
      </w:r>
      <w:r>
        <w:t xml:space="preserve"> stavak 1.</w:t>
      </w:r>
      <w:r w:rsidRPr="00A07069">
        <w:t>)</w:t>
      </w:r>
    </w:p>
    <w:p w:rsidR="00337013" w:rsidRPr="00A07069" w:rsidRDefault="00337013" w:rsidP="007B7457">
      <w:pPr>
        <w:pStyle w:val="StandardWeb"/>
        <w:numPr>
          <w:ilvl w:val="0"/>
          <w:numId w:val="29"/>
        </w:numPr>
        <w:tabs>
          <w:tab w:val="clear" w:pos="360"/>
          <w:tab w:val="num" w:pos="0"/>
          <w:tab w:val="left" w:pos="1701"/>
          <w:tab w:val="left" w:pos="1843"/>
        </w:tabs>
        <w:spacing w:before="0" w:beforeAutospacing="0" w:after="0" w:afterAutospacing="0"/>
        <w:ind w:left="0" w:firstLine="1418"/>
        <w:jc w:val="both"/>
      </w:pPr>
      <w:r w:rsidRPr="00A07069">
        <w:t>ne omogući nadzor ovlaštenoj osobi sukladno odredbama ovoga Zakona (članak 4</w:t>
      </w:r>
      <w:r>
        <w:t>2</w:t>
      </w:r>
      <w:r w:rsidRPr="00A07069">
        <w:t>.)</w:t>
      </w:r>
    </w:p>
    <w:p w:rsidR="00337013" w:rsidRDefault="00337013" w:rsidP="007B7457">
      <w:pPr>
        <w:pStyle w:val="StandardWeb"/>
        <w:numPr>
          <w:ilvl w:val="0"/>
          <w:numId w:val="29"/>
        </w:numPr>
        <w:tabs>
          <w:tab w:val="clear" w:pos="360"/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 w:rsidRPr="00F44664">
        <w:t>ne otkloni utvrđene nepravilnosti i ne obavijesti Ministarstvo financija o učinjenom na način predviđen</w:t>
      </w:r>
      <w:r w:rsidRPr="00D73C1D">
        <w:t xml:space="preserve"> odredbama ovoga Zakona (članak 4</w:t>
      </w:r>
      <w:r>
        <w:t>4</w:t>
      </w:r>
      <w:r w:rsidRPr="00F44664">
        <w:t>.</w:t>
      </w:r>
      <w:r>
        <w:t xml:space="preserve"> stavak 3.</w:t>
      </w:r>
      <w:r w:rsidRPr="00F44664">
        <w:t>).</w:t>
      </w:r>
    </w:p>
    <w:p w:rsidR="00337013" w:rsidRDefault="00943E1C" w:rsidP="007B7457">
      <w:pPr>
        <w:pStyle w:val="StandardWeb"/>
        <w:numPr>
          <w:ilvl w:val="0"/>
          <w:numId w:val="2"/>
        </w:numPr>
        <w:tabs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D73C1D">
        <w:t xml:space="preserve">Novčanom kaznom u iznosu od </w:t>
      </w:r>
      <w:r w:rsidR="003E21EC">
        <w:rPr>
          <w:rFonts w:eastAsia="Calibri"/>
        </w:rPr>
        <w:t>660,00 eura do 2</w:t>
      </w:r>
      <w:r w:rsidR="003C0D60" w:rsidRPr="00731770">
        <w:rPr>
          <w:rFonts w:eastAsia="Calibri"/>
        </w:rPr>
        <w:t>650,00 eura</w:t>
      </w:r>
      <w:r w:rsidR="00337013" w:rsidRPr="00D73C1D">
        <w:t xml:space="preserve"> kaznit će se za prekršaj iz stavka 1. ovoga članka </w:t>
      </w:r>
      <w:r w:rsidR="00337013" w:rsidRPr="00C6552A">
        <w:t xml:space="preserve">osoba </w:t>
      </w:r>
      <w:r w:rsidR="00337013" w:rsidRPr="004C25C8">
        <w:t xml:space="preserve">zakonski </w:t>
      </w:r>
      <w:r w:rsidR="00337013" w:rsidRPr="00961683">
        <w:t>zastupnik neprofitne organizacije</w:t>
      </w:r>
      <w:r w:rsidR="00337013" w:rsidRPr="008E1C30">
        <w:t xml:space="preserve"> </w:t>
      </w:r>
      <w:r w:rsidR="00337013">
        <w:t>koja vodi dvojno knjigovodstvo, a n</w:t>
      </w:r>
      <w:r w:rsidR="00337013" w:rsidRPr="00D73C1D">
        <w:t xml:space="preserve">ovčanom kaznom u iznosu </w:t>
      </w:r>
      <w:r w:rsidR="003E21EC">
        <w:rPr>
          <w:rFonts w:eastAsia="Calibri"/>
        </w:rPr>
        <w:t>130,00 eura do 1</w:t>
      </w:r>
      <w:r w:rsidR="003C0D60" w:rsidRPr="00731770">
        <w:rPr>
          <w:rFonts w:eastAsia="Calibri"/>
        </w:rPr>
        <w:t>320,00 eura</w:t>
      </w:r>
      <w:r w:rsidR="00337013" w:rsidRPr="00D73C1D">
        <w:t xml:space="preserve"> kaznit će se za prekršaj iz stavka 1. ovoga članka </w:t>
      </w:r>
      <w:r w:rsidR="00337013" w:rsidRPr="00C6552A">
        <w:t xml:space="preserve">osoba </w:t>
      </w:r>
      <w:r w:rsidR="00337013" w:rsidRPr="004C25C8">
        <w:t xml:space="preserve">zakonski </w:t>
      </w:r>
      <w:r w:rsidR="00337013" w:rsidRPr="00961683">
        <w:t>zastupnik neprofitne organizacije</w:t>
      </w:r>
      <w:r w:rsidR="00337013" w:rsidRPr="009332A8">
        <w:t xml:space="preserve"> </w:t>
      </w:r>
      <w:r w:rsidR="00337013">
        <w:t>koja vodi jednostavno knjigovodstvo</w:t>
      </w:r>
      <w:r w:rsidR="00337013" w:rsidRPr="00B15308">
        <w:t>.</w:t>
      </w:r>
    </w:p>
    <w:p w:rsidR="00337013" w:rsidRDefault="00943E1C" w:rsidP="007B7457">
      <w:pPr>
        <w:pStyle w:val="StandardWeb"/>
        <w:numPr>
          <w:ilvl w:val="0"/>
          <w:numId w:val="2"/>
        </w:numPr>
        <w:tabs>
          <w:tab w:val="num" w:pos="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>
        <w:t xml:space="preserve">Novčanom kaznom u iznosu od </w:t>
      </w:r>
      <w:r w:rsidR="003E21EC">
        <w:rPr>
          <w:rFonts w:eastAsia="Calibri"/>
        </w:rPr>
        <w:t>1320,00 eura do 6</w:t>
      </w:r>
      <w:bookmarkStart w:id="0" w:name="_GoBack"/>
      <w:bookmarkEnd w:id="0"/>
      <w:r w:rsidR="003C0D60" w:rsidRPr="00731770">
        <w:rPr>
          <w:rFonts w:eastAsia="Calibri"/>
        </w:rPr>
        <w:t>630,00 eura</w:t>
      </w:r>
      <w:r w:rsidR="003C0D60">
        <w:t xml:space="preserve"> </w:t>
      </w:r>
      <w:r w:rsidR="00337013">
        <w:t>kaznit će se za prekršaj čelnik tijela državne uprave, odnosno jedinice lokalne i područne (regionalne) samouprave ako odobri isplatu neprofitnoj organizaciji koja nije upisana u Registar neprofitnih organizacija.</w:t>
      </w:r>
    </w:p>
    <w:p w:rsidR="00337013" w:rsidRDefault="00337013" w:rsidP="00337013">
      <w:pPr>
        <w:pStyle w:val="StandardWeb"/>
        <w:spacing w:before="0" w:beforeAutospacing="0" w:after="0" w:afterAutospacing="0"/>
        <w:jc w:val="both"/>
      </w:pPr>
    </w:p>
    <w:p w:rsidR="00337013" w:rsidRDefault="00337013" w:rsidP="00337013">
      <w:pPr>
        <w:pStyle w:val="StandardWeb"/>
        <w:spacing w:before="0" w:beforeAutospacing="0" w:after="0" w:afterAutospacing="0"/>
        <w:jc w:val="both"/>
      </w:pPr>
    </w:p>
    <w:p w:rsidR="00943E1C" w:rsidRDefault="00943E1C" w:rsidP="00337013">
      <w:pPr>
        <w:pStyle w:val="StandardWeb"/>
        <w:spacing w:before="0" w:beforeAutospacing="0" w:after="0" w:afterAutospacing="0"/>
        <w:jc w:val="both"/>
      </w:pPr>
    </w:p>
    <w:p w:rsidR="00337013" w:rsidRPr="003F19A7" w:rsidRDefault="00337013" w:rsidP="00337013">
      <w:pPr>
        <w:pStyle w:val="StandardWeb"/>
        <w:keepNext/>
        <w:spacing w:before="0" w:beforeAutospacing="0" w:after="0" w:afterAutospacing="0"/>
        <w:jc w:val="center"/>
        <w:rPr>
          <w:b/>
        </w:rPr>
      </w:pPr>
      <w:r w:rsidRPr="003F19A7">
        <w:rPr>
          <w:b/>
        </w:rPr>
        <w:t>XI. PRIJELAZNE I ZAVRŠNE ODREDBE</w:t>
      </w:r>
    </w:p>
    <w:p w:rsidR="00337013" w:rsidRPr="003F19A7" w:rsidRDefault="00337013" w:rsidP="00337013">
      <w:pPr>
        <w:pStyle w:val="StandardWeb"/>
        <w:keepNext/>
        <w:spacing w:before="0" w:beforeAutospacing="0" w:after="0" w:afterAutospacing="0"/>
        <w:rPr>
          <w:b/>
        </w:rPr>
      </w:pPr>
    </w:p>
    <w:p w:rsidR="00337013" w:rsidRPr="003F19A7" w:rsidRDefault="00337013" w:rsidP="00337013">
      <w:pPr>
        <w:pStyle w:val="StandardWeb"/>
        <w:keepNext/>
        <w:spacing w:before="0" w:beforeAutospacing="0" w:after="0" w:afterAutospacing="0"/>
        <w:jc w:val="center"/>
      </w:pPr>
      <w:r w:rsidRPr="003F19A7">
        <w:t>Članak 46.</w:t>
      </w:r>
    </w:p>
    <w:p w:rsidR="00337013" w:rsidRDefault="00943E1C" w:rsidP="007B7457">
      <w:pPr>
        <w:pStyle w:val="StandardWeb"/>
        <w:keepNext/>
        <w:numPr>
          <w:ilvl w:val="0"/>
          <w:numId w:val="31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>
        <w:t>Prvi godišnji financijski izvještaji neprofitne organizacije koji se javno objavljuju putem Registra neprofitnih organizacija odnose se na 2013. godinu.</w:t>
      </w:r>
    </w:p>
    <w:p w:rsidR="00337013" w:rsidRPr="00D96157" w:rsidRDefault="00943E1C" w:rsidP="007B7457">
      <w:pPr>
        <w:pStyle w:val="StandardWeb"/>
        <w:numPr>
          <w:ilvl w:val="0"/>
          <w:numId w:val="31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>
        <w:t xml:space="preserve">Godišnji financijski izvještaji za 2014. godinu sastavljaju se u skladu s </w:t>
      </w:r>
      <w:r w:rsidR="00337013" w:rsidRPr="00A07069">
        <w:t>Uredb</w:t>
      </w:r>
      <w:r w:rsidR="00337013">
        <w:t>om</w:t>
      </w:r>
      <w:r w:rsidR="00337013" w:rsidRPr="00A07069">
        <w:t xml:space="preserve"> o računovodstvu neprofitnih organizacija</w:t>
      </w:r>
      <w:r w:rsidR="00337013">
        <w:t>, a prvi f</w:t>
      </w:r>
      <w:r w:rsidR="00337013" w:rsidRPr="0055635B">
        <w:t>inancijski izvještaji</w:t>
      </w:r>
      <w:r w:rsidR="00337013">
        <w:t>,</w:t>
      </w:r>
      <w:r w:rsidR="00337013" w:rsidRPr="0055635B">
        <w:t xml:space="preserve"> propisani ovim Zakonom</w:t>
      </w:r>
      <w:r w:rsidR="00337013">
        <w:t>,</w:t>
      </w:r>
      <w:r w:rsidR="00337013" w:rsidRPr="0055635B">
        <w:t xml:space="preserve"> sastavljaju se za izvještajna razdoblja od </w:t>
      </w:r>
      <w:r w:rsidR="00337013" w:rsidRPr="00D96157">
        <w:t>1. siječnja 201</w:t>
      </w:r>
      <w:r w:rsidR="00337013">
        <w:t>5</w:t>
      </w:r>
      <w:r w:rsidR="00337013" w:rsidRPr="00D96157">
        <w:t xml:space="preserve">. </w:t>
      </w:r>
    </w:p>
    <w:p w:rsidR="00337013" w:rsidRPr="00D73C1D" w:rsidRDefault="00943E1C" w:rsidP="007B7457">
      <w:pPr>
        <w:pStyle w:val="StandardWeb"/>
        <w:numPr>
          <w:ilvl w:val="0"/>
          <w:numId w:val="31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55635B">
        <w:t>Neprofitna</w:t>
      </w:r>
      <w:r w:rsidR="00337013" w:rsidRPr="00A07069">
        <w:t xml:space="preserve"> organizacija upisan</w:t>
      </w:r>
      <w:r w:rsidR="00337013">
        <w:t>a</w:t>
      </w:r>
      <w:r w:rsidR="00337013" w:rsidRPr="00A07069">
        <w:t xml:space="preserve"> u Registar neprofitnih organizacija prije </w:t>
      </w:r>
      <w:r w:rsidR="00337013">
        <w:t>stupanja na snagu ovoga Zakona</w:t>
      </w:r>
      <w:r w:rsidR="00337013" w:rsidRPr="00A07069">
        <w:t xml:space="preserve"> ne dostavlja</w:t>
      </w:r>
      <w:r w:rsidR="00337013">
        <w:t xml:space="preserve"> prijavu</w:t>
      </w:r>
      <w:r w:rsidR="00337013" w:rsidRPr="00F44664">
        <w:t xml:space="preserve"> za ponovni upis </w:t>
      </w:r>
      <w:r w:rsidR="00337013">
        <w:t xml:space="preserve">u </w:t>
      </w:r>
      <w:r w:rsidR="00337013" w:rsidRPr="00F44664">
        <w:t>Registar neprofitnih organizacija</w:t>
      </w:r>
      <w:r w:rsidR="00337013" w:rsidRPr="00D73C1D">
        <w:t>.</w:t>
      </w:r>
    </w:p>
    <w:p w:rsidR="00337013" w:rsidRDefault="00943E1C" w:rsidP="007B7457">
      <w:pPr>
        <w:pStyle w:val="StandardWeb"/>
        <w:numPr>
          <w:ilvl w:val="0"/>
          <w:numId w:val="31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C6552A">
        <w:t>Neprofitn</w:t>
      </w:r>
      <w:r w:rsidR="00337013" w:rsidRPr="004C25C8">
        <w:t>a</w:t>
      </w:r>
      <w:r w:rsidR="00337013" w:rsidRPr="00961683">
        <w:t xml:space="preserve"> organizacija osnovana</w:t>
      </w:r>
      <w:r w:rsidR="00337013" w:rsidRPr="00183084">
        <w:t xml:space="preserve"> prije </w:t>
      </w:r>
      <w:r w:rsidR="00337013">
        <w:t>stupanja na snagu ovoga Zakona,</w:t>
      </w:r>
      <w:r w:rsidR="00337013" w:rsidRPr="00183084">
        <w:t xml:space="preserve"> a koj</w:t>
      </w:r>
      <w:r w:rsidR="00337013" w:rsidRPr="00B15308">
        <w:t>a nije upisana u Registar neprofitnih or</w:t>
      </w:r>
      <w:r w:rsidR="00337013" w:rsidRPr="00A35D9D">
        <w:t>ganizacija, dužn</w:t>
      </w:r>
      <w:r w:rsidR="00337013" w:rsidRPr="00217C85">
        <w:t xml:space="preserve">a je </w:t>
      </w:r>
      <w:r w:rsidR="00337013">
        <w:t xml:space="preserve">u roku od 90 dana od dana stupanja na snagu ovoga Zakona </w:t>
      </w:r>
      <w:r w:rsidR="00337013" w:rsidRPr="00217C85">
        <w:t xml:space="preserve">dostaviti Ministarstvu financija </w:t>
      </w:r>
      <w:r w:rsidR="00337013">
        <w:t xml:space="preserve">prijavu </w:t>
      </w:r>
      <w:r w:rsidR="00337013" w:rsidRPr="00217C85">
        <w:t>za upis u Registar neprofitnih organizacija.</w:t>
      </w:r>
    </w:p>
    <w:p w:rsidR="00337013" w:rsidRPr="00CA434A" w:rsidRDefault="00943E1C" w:rsidP="007B7457">
      <w:pPr>
        <w:pStyle w:val="StandardWeb"/>
        <w:numPr>
          <w:ilvl w:val="0"/>
          <w:numId w:val="31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371616">
        <w:t>Neprofitna organizacija</w:t>
      </w:r>
      <w:r w:rsidR="00337013" w:rsidRPr="00EA4EB9">
        <w:t xml:space="preserve"> upisana</w:t>
      </w:r>
      <w:r w:rsidR="00337013" w:rsidRPr="0024068B">
        <w:t xml:space="preserve"> u Registar neprofitnih organizacija prije </w:t>
      </w:r>
      <w:r w:rsidR="00337013">
        <w:t>stupanja na snagu ovoga Zakona</w:t>
      </w:r>
      <w:r w:rsidR="00337013" w:rsidRPr="003A45D8">
        <w:t>, a koja nije obveznica primjene ovoga Zakona, dužna je</w:t>
      </w:r>
      <w:r w:rsidR="00337013" w:rsidRPr="00077881">
        <w:t xml:space="preserve"> </w:t>
      </w:r>
      <w:r w:rsidR="00337013">
        <w:t>u roku od 90 dana</w:t>
      </w:r>
      <w:r w:rsidR="00337013" w:rsidRPr="00CA434A">
        <w:t xml:space="preserve"> </w:t>
      </w:r>
      <w:r w:rsidR="00337013">
        <w:t>od dana stupanja na snagu ovoga Zakona</w:t>
      </w:r>
      <w:r w:rsidR="00337013" w:rsidRPr="00CA434A">
        <w:t xml:space="preserve"> podnijeti </w:t>
      </w:r>
      <w:r w:rsidR="00337013">
        <w:t>prijavu</w:t>
      </w:r>
      <w:r w:rsidR="00337013" w:rsidRPr="00CA434A">
        <w:t xml:space="preserve"> za brisanje iz Registra neprofitnih organizacija.</w:t>
      </w:r>
    </w:p>
    <w:p w:rsidR="00337013" w:rsidRDefault="00943E1C" w:rsidP="007B7457">
      <w:pPr>
        <w:pStyle w:val="StandardWeb"/>
        <w:numPr>
          <w:ilvl w:val="0"/>
          <w:numId w:val="31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CA434A">
        <w:t xml:space="preserve">Neprofitna organizacija iz stavka 4. ovoga članka koja ne podnese </w:t>
      </w:r>
      <w:r w:rsidR="00337013">
        <w:t>prijavu</w:t>
      </w:r>
      <w:r w:rsidR="00337013" w:rsidRPr="00CA434A">
        <w:t xml:space="preserve"> za brisanje iz Registra neprofitnih organizacija u roku predviđenim stavkom </w:t>
      </w:r>
      <w:r w:rsidR="00337013">
        <w:t>5</w:t>
      </w:r>
      <w:r w:rsidR="00337013" w:rsidRPr="00CA434A">
        <w:t xml:space="preserve">. ovoga članka, bit će brisana po sili zakona od strane Ministarstva financija. </w:t>
      </w:r>
    </w:p>
    <w:p w:rsidR="00337013" w:rsidRPr="003259CF" w:rsidRDefault="00943E1C" w:rsidP="007B7457">
      <w:pPr>
        <w:pStyle w:val="StandardWeb"/>
        <w:numPr>
          <w:ilvl w:val="0"/>
          <w:numId w:val="31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>
        <w:t xml:space="preserve">Prvi godišnji financijski izvještaji koji se daju na uvid, odnosno revidiraju putem ovlaštenog revizora odnose se na 2015. godinu. </w:t>
      </w:r>
    </w:p>
    <w:p w:rsidR="00337013" w:rsidRPr="006F0528" w:rsidRDefault="00943E1C" w:rsidP="007B7457">
      <w:pPr>
        <w:pStyle w:val="StandardWeb"/>
        <w:numPr>
          <w:ilvl w:val="0"/>
          <w:numId w:val="31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890EDC">
        <w:t>Prvi financijski planovi temeljem odredbi ovog</w:t>
      </w:r>
      <w:r w:rsidR="00337013" w:rsidRPr="00841B8C">
        <w:t>a</w:t>
      </w:r>
      <w:r w:rsidR="00337013" w:rsidRPr="003F5C22">
        <w:t xml:space="preserve"> Zakona izrađuju se za razdoblje od </w:t>
      </w:r>
      <w:r w:rsidR="00337013" w:rsidRPr="00D828DE">
        <w:t>1. siječnja do 31. prosinca 201</w:t>
      </w:r>
      <w:r w:rsidR="00337013">
        <w:t>6</w:t>
      </w:r>
      <w:r w:rsidR="00337013" w:rsidRPr="00D828DE">
        <w:t>.</w:t>
      </w:r>
      <w:r w:rsidR="00337013" w:rsidRPr="00EE07DA">
        <w:t xml:space="preserve"> </w:t>
      </w:r>
    </w:p>
    <w:p w:rsidR="00337013" w:rsidRDefault="00337013" w:rsidP="00337013">
      <w:pPr>
        <w:pStyle w:val="StandardWeb"/>
        <w:spacing w:before="0" w:beforeAutospacing="0" w:after="0" w:afterAutospacing="0"/>
      </w:pPr>
    </w:p>
    <w:p w:rsidR="00943E1C" w:rsidRDefault="00943E1C" w:rsidP="00337013">
      <w:pPr>
        <w:pStyle w:val="StandardWeb"/>
        <w:spacing w:before="0" w:beforeAutospacing="0" w:after="0" w:afterAutospacing="0"/>
      </w:pPr>
    </w:p>
    <w:p w:rsidR="00E00EE8" w:rsidRDefault="00E00EE8" w:rsidP="00337013">
      <w:pPr>
        <w:pStyle w:val="StandardWeb"/>
        <w:spacing w:before="0" w:beforeAutospacing="0" w:after="0" w:afterAutospacing="0"/>
      </w:pPr>
    </w:p>
    <w:p w:rsidR="00E00EE8" w:rsidRDefault="00E00EE8" w:rsidP="00337013">
      <w:pPr>
        <w:pStyle w:val="StandardWeb"/>
        <w:spacing w:before="0" w:beforeAutospacing="0" w:after="0" w:afterAutospacing="0"/>
      </w:pPr>
    </w:p>
    <w:p w:rsidR="00E00EE8" w:rsidRPr="003F19A7" w:rsidRDefault="00E00EE8" w:rsidP="00337013">
      <w:pPr>
        <w:pStyle w:val="StandardWeb"/>
        <w:spacing w:before="0" w:beforeAutospacing="0" w:after="0" w:afterAutospacing="0"/>
      </w:pPr>
    </w:p>
    <w:p w:rsidR="00337013" w:rsidRPr="003F19A7" w:rsidRDefault="00337013" w:rsidP="00337013">
      <w:pPr>
        <w:pStyle w:val="StandardWeb"/>
        <w:spacing w:before="0" w:beforeAutospacing="0" w:after="0" w:afterAutospacing="0"/>
        <w:jc w:val="center"/>
      </w:pPr>
      <w:r w:rsidRPr="003F19A7">
        <w:lastRenderedPageBreak/>
        <w:t>Članak 47.</w:t>
      </w:r>
    </w:p>
    <w:p w:rsidR="00337013" w:rsidRPr="0055635B" w:rsidRDefault="00943E1C" w:rsidP="007B7457">
      <w:pPr>
        <w:pStyle w:val="StandardWeb"/>
        <w:numPr>
          <w:ilvl w:val="0"/>
          <w:numId w:val="34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55635B">
        <w:t>Pravilnik</w:t>
      </w:r>
      <w:r w:rsidR="00337013">
        <w:t xml:space="preserve"> o sustavu financijskog upravljanja i kontrola, izradi i izvršavanju financijskih planova neprofitnih organizacija</w:t>
      </w:r>
      <w:r w:rsidR="00337013" w:rsidRPr="0055635B">
        <w:t xml:space="preserve"> iz članka 4. </w:t>
      </w:r>
      <w:r w:rsidR="00337013">
        <w:t xml:space="preserve">stavka 9. </w:t>
      </w:r>
      <w:r w:rsidR="00337013" w:rsidRPr="0055635B">
        <w:t xml:space="preserve">ovoga Zakona ministar financija donijet će u roku </w:t>
      </w:r>
      <w:r w:rsidR="00337013">
        <w:t xml:space="preserve">od </w:t>
      </w:r>
      <w:r w:rsidR="00337013" w:rsidRPr="0055635B">
        <w:t>90 dana od dana stupanja na snagu ovoga Zakona.</w:t>
      </w:r>
    </w:p>
    <w:p w:rsidR="00337013" w:rsidRDefault="00943E1C" w:rsidP="007B7457">
      <w:pPr>
        <w:pStyle w:val="StandardWeb"/>
        <w:numPr>
          <w:ilvl w:val="0"/>
          <w:numId w:val="34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F44664">
        <w:t>Pravilnik</w:t>
      </w:r>
      <w:r w:rsidR="00337013" w:rsidRPr="00C90FF1">
        <w:t xml:space="preserve"> </w:t>
      </w:r>
      <w:r w:rsidR="00337013">
        <w:t xml:space="preserve">o izvještavanju u neprofitnom računovodstvu i Registru neprofitnih organizacija </w:t>
      </w:r>
      <w:r w:rsidR="00337013" w:rsidRPr="00F44664">
        <w:t>iz članka</w:t>
      </w:r>
      <w:r w:rsidR="00337013">
        <w:t xml:space="preserve"> 6. stavka 3. ovoga Zakona i pravilnik o neprofitnom računovodstvu i računskom planu</w:t>
      </w:r>
      <w:r w:rsidR="00337013" w:rsidRPr="0076628B">
        <w:t xml:space="preserve"> </w:t>
      </w:r>
      <w:r w:rsidR="00337013">
        <w:t xml:space="preserve">iz članka </w:t>
      </w:r>
      <w:r w:rsidR="00337013" w:rsidRPr="00F44664">
        <w:t>9</w:t>
      </w:r>
      <w:r w:rsidR="00337013" w:rsidRPr="00D73C1D">
        <w:t xml:space="preserve">. </w:t>
      </w:r>
      <w:r w:rsidR="00337013">
        <w:t xml:space="preserve">stavka 6. </w:t>
      </w:r>
      <w:r w:rsidR="00337013" w:rsidRPr="00D73C1D">
        <w:t xml:space="preserve">ovoga Zakona ministar financija donijet će u roku </w:t>
      </w:r>
      <w:r w:rsidR="00337013">
        <w:t>od 6</w:t>
      </w:r>
      <w:r w:rsidR="00337013" w:rsidRPr="00D73C1D">
        <w:t>0 dana od dana stupanja na snagu ovoga Zakona.</w:t>
      </w:r>
    </w:p>
    <w:p w:rsidR="00337013" w:rsidRDefault="00943E1C" w:rsidP="007B7457">
      <w:pPr>
        <w:pStyle w:val="StandardWeb"/>
        <w:numPr>
          <w:ilvl w:val="0"/>
          <w:numId w:val="34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>
        <w:t xml:space="preserve">Pravilnik o službenoj iskaznici i službenoj znački inspektora financijskog i proračunskog nadzora („Narodne novine“, br. 125/13.) iz članka 40. stavka 4. ovoga Zakona uskladit će </w:t>
      </w:r>
      <w:r w:rsidR="00337013" w:rsidRPr="00D73C1D">
        <w:t xml:space="preserve">ministar financija </w:t>
      </w:r>
      <w:r w:rsidR="00337013">
        <w:t>s odredbama ovoga Zakona</w:t>
      </w:r>
      <w:r w:rsidR="00337013" w:rsidRPr="00D73C1D">
        <w:t xml:space="preserve"> u roku </w:t>
      </w:r>
      <w:r w:rsidR="00337013">
        <w:t>od 3</w:t>
      </w:r>
      <w:r w:rsidR="00337013" w:rsidRPr="00D73C1D">
        <w:t>0 dana od dana stupanja na snagu ovoga Zakona.</w:t>
      </w:r>
    </w:p>
    <w:p w:rsidR="00337013" w:rsidRDefault="00337013" w:rsidP="00943E1C">
      <w:pPr>
        <w:pStyle w:val="StandardWeb"/>
        <w:tabs>
          <w:tab w:val="left" w:pos="1701"/>
        </w:tabs>
        <w:spacing w:before="0" w:beforeAutospacing="0" w:after="0" w:afterAutospacing="0"/>
        <w:jc w:val="both"/>
      </w:pPr>
    </w:p>
    <w:p w:rsidR="00337013" w:rsidRPr="003F19A7" w:rsidRDefault="00337013" w:rsidP="00943E1C">
      <w:pPr>
        <w:pStyle w:val="StandardWeb"/>
        <w:keepNext/>
        <w:tabs>
          <w:tab w:val="left" w:pos="1701"/>
        </w:tabs>
        <w:spacing w:before="0" w:beforeAutospacing="0" w:after="0" w:afterAutospacing="0"/>
        <w:jc w:val="center"/>
      </w:pPr>
      <w:r w:rsidRPr="003F19A7">
        <w:t>Članak 48.</w:t>
      </w:r>
    </w:p>
    <w:p w:rsidR="00337013" w:rsidRPr="0055635B" w:rsidRDefault="00943E1C" w:rsidP="007B7457">
      <w:pPr>
        <w:pStyle w:val="StandardWeb"/>
        <w:keepNext/>
        <w:numPr>
          <w:ilvl w:val="0"/>
          <w:numId w:val="56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55635B">
        <w:t>Danom stupanja na snagu ovoga Zakona prestaje važiti članak 2. stavak 5. Zakona o računovodstvu (</w:t>
      </w:r>
      <w:r w:rsidR="00337013">
        <w:t>„</w:t>
      </w:r>
      <w:r w:rsidR="00337013" w:rsidRPr="0055635B">
        <w:t>Narodne novine</w:t>
      </w:r>
      <w:r w:rsidR="00337013">
        <w:t>“</w:t>
      </w:r>
      <w:r w:rsidR="00337013" w:rsidRPr="0055635B">
        <w:t>, br. 109/07</w:t>
      </w:r>
      <w:r w:rsidR="00337013">
        <w:t>.</w:t>
      </w:r>
      <w:r w:rsidR="00337013" w:rsidRPr="0055635B">
        <w:t xml:space="preserve"> i 54/13</w:t>
      </w:r>
      <w:r w:rsidR="00337013">
        <w:t>.</w:t>
      </w:r>
      <w:r w:rsidR="00337013" w:rsidRPr="0055635B">
        <w:t xml:space="preserve">). </w:t>
      </w:r>
    </w:p>
    <w:p w:rsidR="00337013" w:rsidRDefault="00943E1C" w:rsidP="007B7457">
      <w:pPr>
        <w:pStyle w:val="StandardWeb"/>
        <w:numPr>
          <w:ilvl w:val="0"/>
          <w:numId w:val="56"/>
        </w:numPr>
        <w:tabs>
          <w:tab w:val="clear" w:pos="360"/>
          <w:tab w:val="left" w:pos="1701"/>
        </w:tabs>
        <w:spacing w:before="0" w:beforeAutospacing="0" w:after="0" w:afterAutospacing="0"/>
        <w:ind w:left="0" w:firstLine="1418"/>
        <w:jc w:val="both"/>
      </w:pPr>
      <w:r>
        <w:t xml:space="preserve"> </w:t>
      </w:r>
      <w:r w:rsidR="00337013" w:rsidRPr="0055635B">
        <w:t xml:space="preserve">Danom stupanja na snagu ovoga Zakona prestaje važiti </w:t>
      </w:r>
      <w:r w:rsidR="00337013" w:rsidRPr="00A07069">
        <w:t>Uredba o računovodstvu neprofitnih organizacija (</w:t>
      </w:r>
      <w:r w:rsidR="00337013">
        <w:t>„</w:t>
      </w:r>
      <w:r w:rsidR="00337013" w:rsidRPr="00A07069">
        <w:t>Narodne novine</w:t>
      </w:r>
      <w:r w:rsidR="00337013">
        <w:t>“</w:t>
      </w:r>
      <w:r w:rsidR="00337013" w:rsidRPr="00A07069">
        <w:t>, br. 10/08</w:t>
      </w:r>
      <w:r w:rsidR="00337013">
        <w:t>.,</w:t>
      </w:r>
      <w:r w:rsidR="00337013" w:rsidRPr="00F44664">
        <w:t xml:space="preserve"> 7/09</w:t>
      </w:r>
      <w:r w:rsidR="00337013">
        <w:t>., 158/13., 1/14. i 44/14.</w:t>
      </w:r>
      <w:r w:rsidR="00337013" w:rsidRPr="00F44664">
        <w:t>)</w:t>
      </w:r>
      <w:r w:rsidR="00337013">
        <w:t>.</w:t>
      </w:r>
    </w:p>
    <w:p w:rsidR="00337013" w:rsidRPr="00187098" w:rsidRDefault="00337013" w:rsidP="00943E1C">
      <w:pPr>
        <w:pStyle w:val="StandardWeb"/>
        <w:tabs>
          <w:tab w:val="left" w:pos="1701"/>
        </w:tabs>
        <w:spacing w:before="0" w:beforeAutospacing="0" w:after="0" w:afterAutospacing="0"/>
        <w:jc w:val="both"/>
      </w:pPr>
    </w:p>
    <w:p w:rsidR="00404852" w:rsidRDefault="00E00EE8" w:rsidP="00E00EE8">
      <w:pPr>
        <w:pStyle w:val="StandardWeb"/>
        <w:tabs>
          <w:tab w:val="left" w:pos="1701"/>
        </w:tabs>
        <w:spacing w:before="0" w:beforeAutospacing="0" w:after="0" w:afterAutospacing="0"/>
        <w:jc w:val="center"/>
      </w:pPr>
      <w:r>
        <w:t>Članak 49.</w:t>
      </w:r>
    </w:p>
    <w:p w:rsidR="00404852" w:rsidRDefault="00404852" w:rsidP="00404852">
      <w:pPr>
        <w:tabs>
          <w:tab w:val="left" w:pos="1701"/>
        </w:tabs>
        <w:ind w:firstLine="1418"/>
        <w:jc w:val="both"/>
        <w:rPr>
          <w:lang w:eastAsia="en-US"/>
        </w:rPr>
      </w:pPr>
      <w:r w:rsidRPr="0055635B">
        <w:rPr>
          <w:lang w:eastAsia="en-US"/>
        </w:rPr>
        <w:t xml:space="preserve">Ovaj Zakon </w:t>
      </w:r>
      <w:r>
        <w:rPr>
          <w:lang w:eastAsia="en-US"/>
        </w:rPr>
        <w:t xml:space="preserve">objavit će se u „Narodnim novinama“, a </w:t>
      </w:r>
      <w:r w:rsidRPr="0055635B">
        <w:rPr>
          <w:lang w:eastAsia="en-US"/>
        </w:rPr>
        <w:t xml:space="preserve">stupa na snagu </w:t>
      </w:r>
      <w:r>
        <w:rPr>
          <w:lang w:eastAsia="en-US"/>
        </w:rPr>
        <w:t xml:space="preserve">1. siječnja 2015. </w:t>
      </w:r>
    </w:p>
    <w:p w:rsidR="00404852" w:rsidRDefault="00404852" w:rsidP="00943E1C">
      <w:pPr>
        <w:pStyle w:val="StandardWeb"/>
        <w:tabs>
          <w:tab w:val="left" w:pos="1701"/>
        </w:tabs>
        <w:spacing w:before="0" w:beforeAutospacing="0" w:after="0" w:afterAutospacing="0"/>
        <w:jc w:val="center"/>
      </w:pPr>
    </w:p>
    <w:p w:rsidR="00404852" w:rsidRDefault="00404852" w:rsidP="00943E1C">
      <w:pPr>
        <w:pStyle w:val="StandardWeb"/>
        <w:tabs>
          <w:tab w:val="left" w:pos="1701"/>
        </w:tabs>
        <w:spacing w:before="0" w:beforeAutospacing="0" w:after="0" w:afterAutospacing="0"/>
        <w:jc w:val="center"/>
      </w:pPr>
    </w:p>
    <w:p w:rsidR="00404852" w:rsidRPr="00A80C4C" w:rsidRDefault="00404852" w:rsidP="00404852">
      <w:pPr>
        <w:pStyle w:val="t-11-9-sred"/>
        <w:jc w:val="center"/>
        <w:rPr>
          <w:sz w:val="28"/>
          <w:szCs w:val="28"/>
        </w:rPr>
      </w:pPr>
      <w:r>
        <w:rPr>
          <w:rStyle w:val="Naglaeno"/>
          <w:color w:val="000000"/>
          <w:sz w:val="27"/>
          <w:szCs w:val="27"/>
          <w:u w:val="single"/>
        </w:rPr>
        <w:t>TEKST KOJI NIJE UŠAO U PROČIŠĆENI TEKST</w:t>
      </w:r>
    </w:p>
    <w:p w:rsidR="00404852" w:rsidRDefault="00404852" w:rsidP="00943E1C">
      <w:pPr>
        <w:pStyle w:val="StandardWeb"/>
        <w:tabs>
          <w:tab w:val="left" w:pos="1701"/>
        </w:tabs>
        <w:spacing w:before="0" w:beforeAutospacing="0" w:after="0" w:afterAutospacing="0"/>
        <w:jc w:val="center"/>
      </w:pPr>
      <w:r>
        <w:t>Zakon o izmjenama Zakona o financijskom poslovanju i računovodstvu neprofitnih organizacija (Narodne novine, broj 114/22 od 3.10.2022.)</w:t>
      </w:r>
    </w:p>
    <w:p w:rsidR="00404852" w:rsidRDefault="00404852" w:rsidP="00943E1C">
      <w:pPr>
        <w:pStyle w:val="StandardWeb"/>
        <w:tabs>
          <w:tab w:val="left" w:pos="1701"/>
        </w:tabs>
        <w:spacing w:before="0" w:beforeAutospacing="0" w:after="0" w:afterAutospacing="0"/>
        <w:jc w:val="center"/>
      </w:pPr>
    </w:p>
    <w:p w:rsidR="00404852" w:rsidRDefault="00404852" w:rsidP="00943E1C">
      <w:pPr>
        <w:pStyle w:val="StandardWeb"/>
        <w:tabs>
          <w:tab w:val="left" w:pos="1701"/>
        </w:tabs>
        <w:spacing w:before="0" w:beforeAutospacing="0" w:after="0" w:afterAutospacing="0"/>
        <w:jc w:val="center"/>
      </w:pPr>
      <w:r>
        <w:t>ZAVRŠNA ODREDBA</w:t>
      </w:r>
    </w:p>
    <w:p w:rsidR="00404852" w:rsidRDefault="00404852" w:rsidP="00943E1C">
      <w:pPr>
        <w:pStyle w:val="StandardWeb"/>
        <w:tabs>
          <w:tab w:val="left" w:pos="1701"/>
        </w:tabs>
        <w:spacing w:before="0" w:beforeAutospacing="0" w:after="0" w:afterAutospacing="0"/>
        <w:jc w:val="center"/>
      </w:pPr>
    </w:p>
    <w:p w:rsidR="00404852" w:rsidRDefault="00404852" w:rsidP="00404852">
      <w:pPr>
        <w:pStyle w:val="StandardWeb"/>
        <w:tabs>
          <w:tab w:val="left" w:pos="1701"/>
        </w:tabs>
        <w:spacing w:before="0" w:beforeAutospacing="0" w:after="0" w:afterAutospacing="0"/>
        <w:jc w:val="center"/>
      </w:pPr>
      <w:r>
        <w:t>Članak 5.</w:t>
      </w:r>
    </w:p>
    <w:p w:rsidR="009D28C8" w:rsidRPr="00731770" w:rsidRDefault="009D28C8" w:rsidP="00E00EE8">
      <w:pPr>
        <w:pStyle w:val="StandardWeb"/>
        <w:tabs>
          <w:tab w:val="left" w:pos="1701"/>
        </w:tabs>
        <w:spacing w:before="0" w:beforeAutospacing="0" w:after="0" w:afterAutospacing="0"/>
        <w:jc w:val="both"/>
      </w:pPr>
      <w:r w:rsidRPr="00731770">
        <w:t>Ovaj Zakon objavit će se u Narodnim novinama, a stupa na snagu na dan uvođenja eura kao službene valute u Republici Hrvatskoj.</w:t>
      </w:r>
    </w:p>
    <w:p w:rsidR="00C161CB" w:rsidRDefault="00C161CB" w:rsidP="00943E1C">
      <w:pPr>
        <w:tabs>
          <w:tab w:val="left" w:pos="1701"/>
        </w:tabs>
      </w:pPr>
    </w:p>
    <w:p w:rsidR="00F964AE" w:rsidRDefault="00F964AE" w:rsidP="00337013"/>
    <w:p w:rsidR="00F964AE" w:rsidRDefault="00F964AE" w:rsidP="00337013"/>
    <w:p w:rsidR="00F964AE" w:rsidRPr="00943E1C" w:rsidRDefault="00F964AE" w:rsidP="009D28C8">
      <w:pPr>
        <w:pStyle w:val="Bezproreda1"/>
        <w:jc w:val="both"/>
        <w:rPr>
          <w:rFonts w:ascii="Times New Roman" w:hAnsi="Times New Roman"/>
          <w:sz w:val="24"/>
          <w:szCs w:val="24"/>
        </w:rPr>
      </w:pPr>
    </w:p>
    <w:sectPr w:rsidR="00F964AE" w:rsidRPr="00943E1C" w:rsidSect="002F0C4E">
      <w:headerReference w:type="default" r:id="rId8"/>
      <w:pgSz w:w="11906" w:h="16838"/>
      <w:pgMar w:top="1417" w:right="1417" w:bottom="1417" w:left="1417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DC6" w:rsidRDefault="002E0DC6" w:rsidP="004F11D8">
      <w:r>
        <w:separator/>
      </w:r>
    </w:p>
  </w:endnote>
  <w:endnote w:type="continuationSeparator" w:id="0">
    <w:p w:rsidR="002E0DC6" w:rsidRDefault="002E0DC6" w:rsidP="004F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DC6" w:rsidRDefault="002E0DC6" w:rsidP="004F11D8">
      <w:r>
        <w:separator/>
      </w:r>
    </w:p>
  </w:footnote>
  <w:footnote w:type="continuationSeparator" w:id="0">
    <w:p w:rsidR="002E0DC6" w:rsidRDefault="002E0DC6" w:rsidP="004F11D8">
      <w:r>
        <w:continuationSeparator/>
      </w:r>
    </w:p>
  </w:footnote>
  <w:footnote w:id="1">
    <w:p w:rsidR="00404217" w:rsidRDefault="00404217" w:rsidP="00404217">
      <w:pPr>
        <w:pStyle w:val="Tekstfusnote"/>
        <w:jc w:val="both"/>
      </w:pPr>
      <w:r>
        <w:rPr>
          <w:rStyle w:val="Referencafusnote"/>
        </w:rPr>
        <w:footnoteRef/>
      </w:r>
      <w:r>
        <w:t xml:space="preserve"> Pročišćeni tekst obuhvaća Zakon o financijskom poslovanju i računovodstvu neprofitnih organizacija</w:t>
      </w:r>
      <w:r w:rsidRPr="004C41E0">
        <w:t xml:space="preserve"> </w:t>
      </w:r>
      <w:r>
        <w:t>(Narodne novine, broj 121/14) i Zakon o izmjenama Zakona o financijskom poslovanju i računovodstvu neprofitnih organizacija (Narodne novine, broj 114/22).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6761302"/>
      <w:docPartObj>
        <w:docPartGallery w:val="Page Numbers (Top of Page)"/>
        <w:docPartUnique/>
      </w:docPartObj>
    </w:sdtPr>
    <w:sdtEndPr/>
    <w:sdtContent>
      <w:p w:rsidR="00851CAB" w:rsidRPr="00851CAB" w:rsidRDefault="003730B4">
        <w:pPr>
          <w:pStyle w:val="Zaglavlje"/>
          <w:jc w:val="center"/>
        </w:pPr>
        <w:r w:rsidRPr="00851CAB">
          <w:fldChar w:fldCharType="begin"/>
        </w:r>
        <w:r w:rsidR="00851CAB" w:rsidRPr="00851CAB">
          <w:instrText>PAGE   \* MERGEFORMAT</w:instrText>
        </w:r>
        <w:r w:rsidRPr="00851CAB">
          <w:fldChar w:fldCharType="separate"/>
        </w:r>
        <w:r w:rsidR="003E21EC">
          <w:rPr>
            <w:noProof/>
          </w:rPr>
          <w:t>- 19 -</w:t>
        </w:r>
        <w:r w:rsidRPr="00851CAB">
          <w:fldChar w:fldCharType="end"/>
        </w:r>
      </w:p>
    </w:sdtContent>
  </w:sdt>
  <w:p w:rsidR="00851CAB" w:rsidRDefault="00851CA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1A72"/>
    <w:multiLevelType w:val="hybridMultilevel"/>
    <w:tmpl w:val="2662E73C"/>
    <w:lvl w:ilvl="0" w:tplc="95E29C1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C3EC36A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40A1623"/>
    <w:multiLevelType w:val="hybridMultilevel"/>
    <w:tmpl w:val="B7EC7156"/>
    <w:lvl w:ilvl="0" w:tplc="904C47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C3EC36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205E6A"/>
    <w:multiLevelType w:val="hybridMultilevel"/>
    <w:tmpl w:val="9B9E83C6"/>
    <w:lvl w:ilvl="0" w:tplc="2C3EC36A">
      <w:start w:val="1"/>
      <w:numFmt w:val="decimal"/>
      <w:lvlText w:val="(%1)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3741B2"/>
    <w:multiLevelType w:val="hybridMultilevel"/>
    <w:tmpl w:val="37367D8A"/>
    <w:lvl w:ilvl="0" w:tplc="FEB4D8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B4D87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56344B4"/>
    <w:multiLevelType w:val="hybridMultilevel"/>
    <w:tmpl w:val="CECC23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2C2F17"/>
    <w:multiLevelType w:val="hybridMultilevel"/>
    <w:tmpl w:val="8544F62A"/>
    <w:lvl w:ilvl="0" w:tplc="2C3EC36A">
      <w:start w:val="1"/>
      <w:numFmt w:val="decimal"/>
      <w:lvlText w:val="(%1)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9EE2C4A"/>
    <w:multiLevelType w:val="hybridMultilevel"/>
    <w:tmpl w:val="16668B42"/>
    <w:lvl w:ilvl="0" w:tplc="2C3EC3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D053CEB"/>
    <w:multiLevelType w:val="hybridMultilevel"/>
    <w:tmpl w:val="16668B42"/>
    <w:lvl w:ilvl="0" w:tplc="2C3EC3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EC798C"/>
    <w:multiLevelType w:val="hybridMultilevel"/>
    <w:tmpl w:val="A03A6C44"/>
    <w:lvl w:ilvl="0" w:tplc="2C3EC3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2713C63"/>
    <w:multiLevelType w:val="hybridMultilevel"/>
    <w:tmpl w:val="B1BE690C"/>
    <w:lvl w:ilvl="0" w:tplc="95E29C1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30C6FC5"/>
    <w:multiLevelType w:val="hybridMultilevel"/>
    <w:tmpl w:val="300CC6D4"/>
    <w:lvl w:ilvl="0" w:tplc="2C3EC3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374075D"/>
    <w:multiLevelType w:val="hybridMultilevel"/>
    <w:tmpl w:val="4EAED60A"/>
    <w:lvl w:ilvl="0" w:tplc="904C47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4BE755E"/>
    <w:multiLevelType w:val="hybridMultilevel"/>
    <w:tmpl w:val="D24A1D10"/>
    <w:lvl w:ilvl="0" w:tplc="95E29C1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51166D2"/>
    <w:multiLevelType w:val="hybridMultilevel"/>
    <w:tmpl w:val="5C769B6C"/>
    <w:lvl w:ilvl="0" w:tplc="2C3EC3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8036EA3"/>
    <w:multiLevelType w:val="hybridMultilevel"/>
    <w:tmpl w:val="307C5D04"/>
    <w:lvl w:ilvl="0" w:tplc="1C4E1B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C3EC36A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18AC3536"/>
    <w:multiLevelType w:val="hybridMultilevel"/>
    <w:tmpl w:val="534E644A"/>
    <w:lvl w:ilvl="0" w:tplc="904C47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8F51D73"/>
    <w:multiLevelType w:val="hybridMultilevel"/>
    <w:tmpl w:val="D96C9288"/>
    <w:lvl w:ilvl="0" w:tplc="2C3EC3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EB4D8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95F0C15"/>
    <w:multiLevelType w:val="hybridMultilevel"/>
    <w:tmpl w:val="7BA27B04"/>
    <w:lvl w:ilvl="0" w:tplc="2C3EC3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9A57E7E"/>
    <w:multiLevelType w:val="hybridMultilevel"/>
    <w:tmpl w:val="5656A3E2"/>
    <w:lvl w:ilvl="0" w:tplc="95E29C1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AFF5B38"/>
    <w:multiLevelType w:val="hybridMultilevel"/>
    <w:tmpl w:val="5324F5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C4E1858"/>
    <w:multiLevelType w:val="hybridMultilevel"/>
    <w:tmpl w:val="2D486D04"/>
    <w:lvl w:ilvl="0" w:tplc="95E29C1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CA646E7"/>
    <w:multiLevelType w:val="hybridMultilevel"/>
    <w:tmpl w:val="AF44360A"/>
    <w:lvl w:ilvl="0" w:tplc="904C47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F330DAF"/>
    <w:multiLevelType w:val="hybridMultilevel"/>
    <w:tmpl w:val="3498275C"/>
    <w:lvl w:ilvl="0" w:tplc="2C3EC3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FBF2809"/>
    <w:multiLevelType w:val="hybridMultilevel"/>
    <w:tmpl w:val="1362D8C4"/>
    <w:lvl w:ilvl="0" w:tplc="904C47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0551C6E"/>
    <w:multiLevelType w:val="hybridMultilevel"/>
    <w:tmpl w:val="6BC0FE7A"/>
    <w:lvl w:ilvl="0" w:tplc="2C3EC3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7BD3E09"/>
    <w:multiLevelType w:val="hybridMultilevel"/>
    <w:tmpl w:val="816ECA06"/>
    <w:lvl w:ilvl="0" w:tplc="564ABB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296C5EA4"/>
    <w:multiLevelType w:val="hybridMultilevel"/>
    <w:tmpl w:val="81AE58A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2C3A78B3"/>
    <w:multiLevelType w:val="hybridMultilevel"/>
    <w:tmpl w:val="DFF0ACBC"/>
    <w:lvl w:ilvl="0" w:tplc="904C47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C3EC36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DA0068D"/>
    <w:multiLevelType w:val="hybridMultilevel"/>
    <w:tmpl w:val="EC7C02EE"/>
    <w:lvl w:ilvl="0" w:tplc="95E29C1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EF36F81"/>
    <w:multiLevelType w:val="hybridMultilevel"/>
    <w:tmpl w:val="FA4CDEA6"/>
    <w:lvl w:ilvl="0" w:tplc="FEB4D8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BB5370"/>
    <w:multiLevelType w:val="hybridMultilevel"/>
    <w:tmpl w:val="4B36D15A"/>
    <w:lvl w:ilvl="0" w:tplc="2C3EC3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CFC334A">
      <w:numFmt w:val="bullet"/>
      <w:lvlText w:val="–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3FB5788"/>
    <w:multiLevelType w:val="hybridMultilevel"/>
    <w:tmpl w:val="8830F8DC"/>
    <w:lvl w:ilvl="0" w:tplc="2C3EC3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7C96760"/>
    <w:multiLevelType w:val="hybridMultilevel"/>
    <w:tmpl w:val="3D0A31E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AA334AC"/>
    <w:multiLevelType w:val="hybridMultilevel"/>
    <w:tmpl w:val="D5328F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EEE6730"/>
    <w:multiLevelType w:val="hybridMultilevel"/>
    <w:tmpl w:val="4B36D15A"/>
    <w:lvl w:ilvl="0" w:tplc="2C3EC3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CFC334A">
      <w:numFmt w:val="bullet"/>
      <w:lvlText w:val="–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08D2091"/>
    <w:multiLevelType w:val="hybridMultilevel"/>
    <w:tmpl w:val="00C2681C"/>
    <w:lvl w:ilvl="0" w:tplc="904C476C">
      <w:start w:val="1"/>
      <w:numFmt w:val="decimal"/>
      <w:lvlText w:val="(%1)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142"/>
        </w:tabs>
        <w:ind w:left="3142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862"/>
        </w:tabs>
        <w:ind w:left="3862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4582"/>
        </w:tabs>
        <w:ind w:left="4582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5302"/>
        </w:tabs>
        <w:ind w:left="5302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6022"/>
        </w:tabs>
        <w:ind w:left="6022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6742"/>
        </w:tabs>
        <w:ind w:left="6742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7462"/>
        </w:tabs>
        <w:ind w:left="7462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8182"/>
        </w:tabs>
        <w:ind w:left="8182" w:hanging="180"/>
      </w:pPr>
      <w:rPr>
        <w:rFonts w:cs="Times New Roman"/>
      </w:rPr>
    </w:lvl>
  </w:abstractNum>
  <w:abstractNum w:abstractNumId="36" w15:restartNumberingAfterBreak="0">
    <w:nsid w:val="43E44433"/>
    <w:multiLevelType w:val="hybridMultilevel"/>
    <w:tmpl w:val="0C8CA156"/>
    <w:lvl w:ilvl="0" w:tplc="2C3EC3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74F778C"/>
    <w:multiLevelType w:val="hybridMultilevel"/>
    <w:tmpl w:val="16668B42"/>
    <w:lvl w:ilvl="0" w:tplc="2C3EC3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9660AF0"/>
    <w:multiLevelType w:val="hybridMultilevel"/>
    <w:tmpl w:val="A84AC82E"/>
    <w:lvl w:ilvl="0" w:tplc="FEB4D8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4BA826F6"/>
    <w:multiLevelType w:val="hybridMultilevel"/>
    <w:tmpl w:val="C1E61CD8"/>
    <w:lvl w:ilvl="0" w:tplc="2C3EC3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D173E79"/>
    <w:multiLevelType w:val="hybridMultilevel"/>
    <w:tmpl w:val="8544F62A"/>
    <w:lvl w:ilvl="0" w:tplc="2C3EC36A">
      <w:start w:val="1"/>
      <w:numFmt w:val="decimal"/>
      <w:lvlText w:val="(%1)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DA9073A"/>
    <w:multiLevelType w:val="hybridMultilevel"/>
    <w:tmpl w:val="E8C20B36"/>
    <w:lvl w:ilvl="0" w:tplc="904C476C">
      <w:start w:val="1"/>
      <w:numFmt w:val="decimal"/>
      <w:lvlText w:val="(%1)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3F526A0"/>
    <w:multiLevelType w:val="hybridMultilevel"/>
    <w:tmpl w:val="FB7423D4"/>
    <w:lvl w:ilvl="0" w:tplc="95E29C1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5C06061"/>
    <w:multiLevelType w:val="hybridMultilevel"/>
    <w:tmpl w:val="0C8CA156"/>
    <w:lvl w:ilvl="0" w:tplc="2C3EC3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6733D7D"/>
    <w:multiLevelType w:val="hybridMultilevel"/>
    <w:tmpl w:val="534E644A"/>
    <w:lvl w:ilvl="0" w:tplc="904C47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D5D0E30"/>
    <w:multiLevelType w:val="hybridMultilevel"/>
    <w:tmpl w:val="0F5459CA"/>
    <w:lvl w:ilvl="0" w:tplc="2C3EC3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A767AD2"/>
    <w:multiLevelType w:val="hybridMultilevel"/>
    <w:tmpl w:val="3A22A9B4"/>
    <w:lvl w:ilvl="0" w:tplc="904C47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AB330DD"/>
    <w:multiLevelType w:val="hybridMultilevel"/>
    <w:tmpl w:val="D7A21618"/>
    <w:lvl w:ilvl="0" w:tplc="95E29C1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ACA1F5B"/>
    <w:multiLevelType w:val="hybridMultilevel"/>
    <w:tmpl w:val="5324F5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E947CF8"/>
    <w:multiLevelType w:val="hybridMultilevel"/>
    <w:tmpl w:val="5656A3E2"/>
    <w:lvl w:ilvl="0" w:tplc="95E29C12">
      <w:start w:val="1"/>
      <w:numFmt w:val="decimal"/>
      <w:lvlText w:val="(%1)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142"/>
        </w:tabs>
        <w:ind w:left="3142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862"/>
        </w:tabs>
        <w:ind w:left="3862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4582"/>
        </w:tabs>
        <w:ind w:left="4582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5302"/>
        </w:tabs>
        <w:ind w:left="5302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6022"/>
        </w:tabs>
        <w:ind w:left="6022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6742"/>
        </w:tabs>
        <w:ind w:left="6742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7462"/>
        </w:tabs>
        <w:ind w:left="7462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8182"/>
        </w:tabs>
        <w:ind w:left="8182" w:hanging="180"/>
      </w:pPr>
      <w:rPr>
        <w:rFonts w:cs="Times New Roman"/>
      </w:rPr>
    </w:lvl>
  </w:abstractNum>
  <w:abstractNum w:abstractNumId="50" w15:restartNumberingAfterBreak="0">
    <w:nsid w:val="70874A82"/>
    <w:multiLevelType w:val="hybridMultilevel"/>
    <w:tmpl w:val="50728B62"/>
    <w:lvl w:ilvl="0" w:tplc="FEB4D8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2E54D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4D145A9"/>
    <w:multiLevelType w:val="hybridMultilevel"/>
    <w:tmpl w:val="715E829A"/>
    <w:lvl w:ilvl="0" w:tplc="904C47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77717E5E"/>
    <w:multiLevelType w:val="hybridMultilevel"/>
    <w:tmpl w:val="76A0746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77E25BBB"/>
    <w:multiLevelType w:val="hybridMultilevel"/>
    <w:tmpl w:val="CF9878A4"/>
    <w:lvl w:ilvl="0" w:tplc="95E29C1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8576F4D"/>
    <w:multiLevelType w:val="hybridMultilevel"/>
    <w:tmpl w:val="6270EFEC"/>
    <w:lvl w:ilvl="0" w:tplc="2C3EC3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8896565"/>
    <w:multiLevelType w:val="hybridMultilevel"/>
    <w:tmpl w:val="F8AC782C"/>
    <w:lvl w:ilvl="0" w:tplc="95E29C12">
      <w:start w:val="1"/>
      <w:numFmt w:val="decimal"/>
      <w:lvlText w:val="(%1)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3C0A908">
      <w:start w:val="1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C682F9FA">
      <w:start w:val="1"/>
      <w:numFmt w:val="low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E6C51A1"/>
    <w:multiLevelType w:val="hybridMultilevel"/>
    <w:tmpl w:val="B4F6BDC6"/>
    <w:lvl w:ilvl="0" w:tplc="95E29C1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0"/>
  </w:num>
  <w:num w:numId="3">
    <w:abstractNumId w:val="12"/>
  </w:num>
  <w:num w:numId="4">
    <w:abstractNumId w:val="17"/>
  </w:num>
  <w:num w:numId="5">
    <w:abstractNumId w:val="5"/>
  </w:num>
  <w:num w:numId="6">
    <w:abstractNumId w:val="22"/>
  </w:num>
  <w:num w:numId="7">
    <w:abstractNumId w:val="30"/>
  </w:num>
  <w:num w:numId="8">
    <w:abstractNumId w:val="48"/>
  </w:num>
  <w:num w:numId="9">
    <w:abstractNumId w:val="14"/>
  </w:num>
  <w:num w:numId="10">
    <w:abstractNumId w:val="46"/>
  </w:num>
  <w:num w:numId="11">
    <w:abstractNumId w:val="21"/>
  </w:num>
  <w:num w:numId="12">
    <w:abstractNumId w:val="41"/>
  </w:num>
  <w:num w:numId="13">
    <w:abstractNumId w:val="33"/>
  </w:num>
  <w:num w:numId="14">
    <w:abstractNumId w:val="23"/>
  </w:num>
  <w:num w:numId="15">
    <w:abstractNumId w:val="35"/>
  </w:num>
  <w:num w:numId="16">
    <w:abstractNumId w:val="1"/>
  </w:num>
  <w:num w:numId="17">
    <w:abstractNumId w:val="27"/>
  </w:num>
  <w:num w:numId="18">
    <w:abstractNumId w:val="16"/>
  </w:num>
  <w:num w:numId="19">
    <w:abstractNumId w:val="2"/>
  </w:num>
  <w:num w:numId="20">
    <w:abstractNumId w:val="54"/>
  </w:num>
  <w:num w:numId="21">
    <w:abstractNumId w:val="45"/>
  </w:num>
  <w:num w:numId="22">
    <w:abstractNumId w:val="37"/>
  </w:num>
  <w:num w:numId="23">
    <w:abstractNumId w:val="8"/>
  </w:num>
  <w:num w:numId="24">
    <w:abstractNumId w:val="31"/>
  </w:num>
  <w:num w:numId="25">
    <w:abstractNumId w:val="39"/>
  </w:num>
  <w:num w:numId="26">
    <w:abstractNumId w:val="10"/>
  </w:num>
  <w:num w:numId="27">
    <w:abstractNumId w:val="26"/>
  </w:num>
  <w:num w:numId="28">
    <w:abstractNumId w:val="15"/>
  </w:num>
  <w:num w:numId="29">
    <w:abstractNumId w:val="52"/>
  </w:num>
  <w:num w:numId="30">
    <w:abstractNumId w:val="19"/>
  </w:num>
  <w:num w:numId="31">
    <w:abstractNumId w:val="43"/>
  </w:num>
  <w:num w:numId="32">
    <w:abstractNumId w:val="11"/>
  </w:num>
  <w:num w:numId="33">
    <w:abstractNumId w:val="50"/>
  </w:num>
  <w:num w:numId="34">
    <w:abstractNumId w:val="13"/>
  </w:num>
  <w:num w:numId="35">
    <w:abstractNumId w:val="3"/>
  </w:num>
  <w:num w:numId="36">
    <w:abstractNumId w:val="56"/>
  </w:num>
  <w:num w:numId="37">
    <w:abstractNumId w:val="29"/>
  </w:num>
  <w:num w:numId="38">
    <w:abstractNumId w:val="47"/>
  </w:num>
  <w:num w:numId="39">
    <w:abstractNumId w:val="53"/>
  </w:num>
  <w:num w:numId="40">
    <w:abstractNumId w:val="55"/>
  </w:num>
  <w:num w:numId="41">
    <w:abstractNumId w:val="42"/>
  </w:num>
  <w:num w:numId="42">
    <w:abstractNumId w:val="28"/>
  </w:num>
  <w:num w:numId="43">
    <w:abstractNumId w:val="4"/>
  </w:num>
  <w:num w:numId="44">
    <w:abstractNumId w:val="34"/>
  </w:num>
  <w:num w:numId="45">
    <w:abstractNumId w:val="40"/>
  </w:num>
  <w:num w:numId="46">
    <w:abstractNumId w:val="51"/>
  </w:num>
  <w:num w:numId="47">
    <w:abstractNumId w:val="9"/>
  </w:num>
  <w:num w:numId="48">
    <w:abstractNumId w:val="18"/>
  </w:num>
  <w:num w:numId="49">
    <w:abstractNumId w:val="20"/>
  </w:num>
  <w:num w:numId="50">
    <w:abstractNumId w:val="7"/>
  </w:num>
  <w:num w:numId="51">
    <w:abstractNumId w:val="49"/>
  </w:num>
  <w:num w:numId="52">
    <w:abstractNumId w:val="38"/>
  </w:num>
  <w:num w:numId="53">
    <w:abstractNumId w:val="6"/>
  </w:num>
  <w:num w:numId="54">
    <w:abstractNumId w:val="32"/>
  </w:num>
  <w:num w:numId="55">
    <w:abstractNumId w:val="24"/>
  </w:num>
  <w:num w:numId="56">
    <w:abstractNumId w:val="36"/>
  </w:num>
  <w:num w:numId="57">
    <w:abstractNumId w:val="4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8E"/>
    <w:rsid w:val="00007E90"/>
    <w:rsid w:val="00035EE3"/>
    <w:rsid w:val="00041CD5"/>
    <w:rsid w:val="00063231"/>
    <w:rsid w:val="000753F2"/>
    <w:rsid w:val="00162DB8"/>
    <w:rsid w:val="0016485D"/>
    <w:rsid w:val="00167651"/>
    <w:rsid w:val="00173D72"/>
    <w:rsid w:val="002077D4"/>
    <w:rsid w:val="00211AB8"/>
    <w:rsid w:val="00260D6B"/>
    <w:rsid w:val="00274AB1"/>
    <w:rsid w:val="002B13AC"/>
    <w:rsid w:val="002D259E"/>
    <w:rsid w:val="002E0DC6"/>
    <w:rsid w:val="002E78C3"/>
    <w:rsid w:val="002F0836"/>
    <w:rsid w:val="002F0C4E"/>
    <w:rsid w:val="00337013"/>
    <w:rsid w:val="00354B7F"/>
    <w:rsid w:val="00371647"/>
    <w:rsid w:val="003730B4"/>
    <w:rsid w:val="003866CE"/>
    <w:rsid w:val="003A24DE"/>
    <w:rsid w:val="003A4599"/>
    <w:rsid w:val="003A6A01"/>
    <w:rsid w:val="003C0D60"/>
    <w:rsid w:val="003E21EC"/>
    <w:rsid w:val="00404217"/>
    <w:rsid w:val="00404852"/>
    <w:rsid w:val="00411291"/>
    <w:rsid w:val="00416F33"/>
    <w:rsid w:val="0043239E"/>
    <w:rsid w:val="004656C8"/>
    <w:rsid w:val="00491BAF"/>
    <w:rsid w:val="004B31FD"/>
    <w:rsid w:val="004F11D8"/>
    <w:rsid w:val="004F43BD"/>
    <w:rsid w:val="00507493"/>
    <w:rsid w:val="00535018"/>
    <w:rsid w:val="005547C1"/>
    <w:rsid w:val="00563DBE"/>
    <w:rsid w:val="005B33FF"/>
    <w:rsid w:val="005E3343"/>
    <w:rsid w:val="006100B9"/>
    <w:rsid w:val="00627C98"/>
    <w:rsid w:val="00633683"/>
    <w:rsid w:val="006576E2"/>
    <w:rsid w:val="006C0EF5"/>
    <w:rsid w:val="007140EC"/>
    <w:rsid w:val="00725B11"/>
    <w:rsid w:val="00776295"/>
    <w:rsid w:val="00787C01"/>
    <w:rsid w:val="007933E3"/>
    <w:rsid w:val="007B7457"/>
    <w:rsid w:val="007F5C74"/>
    <w:rsid w:val="0080388C"/>
    <w:rsid w:val="00811F39"/>
    <w:rsid w:val="0083151A"/>
    <w:rsid w:val="00851CAB"/>
    <w:rsid w:val="008D560D"/>
    <w:rsid w:val="008F4237"/>
    <w:rsid w:val="00934AAF"/>
    <w:rsid w:val="00943E1C"/>
    <w:rsid w:val="00946171"/>
    <w:rsid w:val="00990F01"/>
    <w:rsid w:val="009A7E53"/>
    <w:rsid w:val="009D28C8"/>
    <w:rsid w:val="009E5402"/>
    <w:rsid w:val="00A02100"/>
    <w:rsid w:val="00A21832"/>
    <w:rsid w:val="00A93CB2"/>
    <w:rsid w:val="00A971DF"/>
    <w:rsid w:val="00AB2F8E"/>
    <w:rsid w:val="00AB4DB6"/>
    <w:rsid w:val="00AC27BD"/>
    <w:rsid w:val="00AC4D1B"/>
    <w:rsid w:val="00AC74E0"/>
    <w:rsid w:val="00B27292"/>
    <w:rsid w:val="00B33946"/>
    <w:rsid w:val="00B52728"/>
    <w:rsid w:val="00B901F1"/>
    <w:rsid w:val="00BD7574"/>
    <w:rsid w:val="00BF52C1"/>
    <w:rsid w:val="00C161CB"/>
    <w:rsid w:val="00C8063F"/>
    <w:rsid w:val="00C9400C"/>
    <w:rsid w:val="00CA66B6"/>
    <w:rsid w:val="00CD7717"/>
    <w:rsid w:val="00D57400"/>
    <w:rsid w:val="00DA06AA"/>
    <w:rsid w:val="00DA5F3A"/>
    <w:rsid w:val="00E00EE8"/>
    <w:rsid w:val="00E04452"/>
    <w:rsid w:val="00E5117B"/>
    <w:rsid w:val="00EB2C55"/>
    <w:rsid w:val="00EB4002"/>
    <w:rsid w:val="00EE7FC6"/>
    <w:rsid w:val="00EF2B42"/>
    <w:rsid w:val="00F3414C"/>
    <w:rsid w:val="00F43AE2"/>
    <w:rsid w:val="00F453BD"/>
    <w:rsid w:val="00F709EE"/>
    <w:rsid w:val="00F964AE"/>
    <w:rsid w:val="00FC158C"/>
    <w:rsid w:val="00FC582E"/>
    <w:rsid w:val="00FF0463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44F63"/>
  <w15:docId w15:val="{CCC7C85D-8B23-43A1-9AA2-A48CF3C1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B2F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aliases w:val="uvlaka 3, uvlaka 3"/>
    <w:basedOn w:val="Normal"/>
    <w:link w:val="TijelotekstaChar"/>
    <w:rsid w:val="00B27292"/>
    <w:rPr>
      <w:szCs w:val="20"/>
    </w:rPr>
  </w:style>
  <w:style w:type="character" w:customStyle="1" w:styleId="TijelotekstaChar">
    <w:name w:val="Tijelo teksta Char"/>
    <w:aliases w:val="uvlaka 3 Char, uvlaka 3 Char"/>
    <w:basedOn w:val="Zadanifontodlomka"/>
    <w:link w:val="Tijeloteksta"/>
    <w:rsid w:val="00B27292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StandardWeb">
    <w:name w:val="Normal (Web)"/>
    <w:basedOn w:val="Normal"/>
    <w:uiPriority w:val="99"/>
    <w:rsid w:val="00B27292"/>
    <w:pPr>
      <w:spacing w:before="100" w:beforeAutospacing="1" w:after="100" w:afterAutospacing="1"/>
    </w:pPr>
  </w:style>
  <w:style w:type="paragraph" w:customStyle="1" w:styleId="clanak-">
    <w:name w:val="clanak-"/>
    <w:basedOn w:val="Normal"/>
    <w:rsid w:val="00776295"/>
    <w:pPr>
      <w:spacing w:before="100" w:beforeAutospacing="1" w:after="100" w:afterAutospacing="1"/>
      <w:jc w:val="center"/>
    </w:pPr>
  </w:style>
  <w:style w:type="paragraph" w:customStyle="1" w:styleId="t-12-9-fett-s">
    <w:name w:val="t-12-9-fett-s"/>
    <w:basedOn w:val="Normal"/>
    <w:rsid w:val="0077629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776295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t-9-8">
    <w:name w:val="t-9-8"/>
    <w:basedOn w:val="Normal"/>
    <w:rsid w:val="00776295"/>
    <w:pPr>
      <w:spacing w:before="100" w:beforeAutospacing="1" w:after="100" w:afterAutospacing="1"/>
    </w:pPr>
  </w:style>
  <w:style w:type="character" w:customStyle="1" w:styleId="hps">
    <w:name w:val="hps"/>
    <w:basedOn w:val="Zadanifontodlomka"/>
    <w:rsid w:val="00776295"/>
  </w:style>
  <w:style w:type="paragraph" w:styleId="Zaglavlje">
    <w:name w:val="header"/>
    <w:basedOn w:val="Normal"/>
    <w:link w:val="ZaglavljeChar"/>
    <w:uiPriority w:val="99"/>
    <w:unhideWhenUsed/>
    <w:rsid w:val="004F11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F11D8"/>
  </w:style>
  <w:style w:type="paragraph" w:styleId="Podnoje">
    <w:name w:val="footer"/>
    <w:basedOn w:val="Normal"/>
    <w:link w:val="PodnojeChar"/>
    <w:uiPriority w:val="99"/>
    <w:unhideWhenUsed/>
    <w:rsid w:val="004F11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F11D8"/>
  </w:style>
  <w:style w:type="paragraph" w:styleId="Tekstbalonia">
    <w:name w:val="Balloon Text"/>
    <w:basedOn w:val="Normal"/>
    <w:link w:val="TekstbaloniaChar"/>
    <w:uiPriority w:val="99"/>
    <w:semiHidden/>
    <w:unhideWhenUsed/>
    <w:rsid w:val="00934AA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4AAF"/>
    <w:rPr>
      <w:rFonts w:ascii="Tahoma" w:hAnsi="Tahoma" w:cs="Tahoma"/>
      <w:sz w:val="16"/>
      <w:szCs w:val="16"/>
    </w:rPr>
  </w:style>
  <w:style w:type="paragraph" w:customStyle="1" w:styleId="title-doc-first">
    <w:name w:val="title-doc-first"/>
    <w:basedOn w:val="Normal"/>
    <w:rsid w:val="00211AB8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62DB8"/>
    <w:pPr>
      <w:ind w:left="720"/>
      <w:contextualSpacing/>
    </w:pPr>
  </w:style>
  <w:style w:type="paragraph" w:customStyle="1" w:styleId="Bezproreda1">
    <w:name w:val="Bez proreda1"/>
    <w:uiPriority w:val="1"/>
    <w:qFormat/>
    <w:rsid w:val="00C161CB"/>
    <w:pPr>
      <w:spacing w:after="0" w:line="240" w:lineRule="auto"/>
    </w:pPr>
    <w:rPr>
      <w:rFonts w:ascii="Calibri" w:eastAsia="Calibri" w:hAnsi="Calibri" w:cs="Times New Roman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0421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04217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404217"/>
    <w:rPr>
      <w:vertAlign w:val="superscript"/>
    </w:rPr>
  </w:style>
  <w:style w:type="paragraph" w:customStyle="1" w:styleId="t-11-9-sred">
    <w:name w:val="t-11-9-sred"/>
    <w:basedOn w:val="Normal"/>
    <w:rsid w:val="00404852"/>
    <w:pPr>
      <w:spacing w:before="100" w:beforeAutospacing="1" w:after="100" w:afterAutospacing="1"/>
    </w:pPr>
  </w:style>
  <w:style w:type="character" w:styleId="Naglaeno">
    <w:name w:val="Strong"/>
    <w:uiPriority w:val="22"/>
    <w:qFormat/>
    <w:rsid w:val="00404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5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614B5-DC66-4997-AB9F-4907B703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19</Pages>
  <Words>7077</Words>
  <Characters>40344</Characters>
  <Application>Microsoft Office Word</Application>
  <DocSecurity>0</DocSecurity>
  <Lines>336</Lines>
  <Paragraphs>94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VRH</Company>
  <LinksUpToDate>false</LinksUpToDate>
  <CharactersWithSpaces>47327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Vidra</dc:creator>
  <cp:lastModifiedBy>Ana Maljevac</cp:lastModifiedBy>
  <cp:revision>7</cp:revision>
  <cp:lastPrinted>2014-10-09T08:10:00Z</cp:lastPrinted>
  <dcterms:created xsi:type="dcterms:W3CDTF">2024-08-13T07:27:00Z</dcterms:created>
  <dcterms:modified xsi:type="dcterms:W3CDTF">2024-09-16T10:58:00Z</dcterms:modified>
</cp:coreProperties>
</file>